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33" w:rsidRDefault="00A73833" w:rsidP="00A73833">
      <w:pPr>
        <w:widowControl w:val="0"/>
        <w:tabs>
          <w:tab w:val="left" w:pos="13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7"/>
          <w:lang w:val="en-US"/>
        </w:rPr>
      </w:pPr>
    </w:p>
    <w:p w:rsidR="00A73833" w:rsidRPr="00A73833" w:rsidRDefault="00A73833" w:rsidP="00A73833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3833">
        <w:rPr>
          <w:rFonts w:ascii="Times New Roman" w:eastAsia="Calibri" w:hAnsi="Times New Roman" w:cs="Times New Roman"/>
          <w:sz w:val="24"/>
          <w:szCs w:val="24"/>
        </w:rPr>
        <w:t>Приложение №2 к постановлению</w:t>
      </w:r>
    </w:p>
    <w:p w:rsidR="00A73833" w:rsidRPr="00A73833" w:rsidRDefault="00A73833" w:rsidP="00A738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Президиума от 24.03.2022г. №10-7</w:t>
      </w:r>
    </w:p>
    <w:p w:rsidR="00A73833" w:rsidRPr="00A73833" w:rsidRDefault="00A73833" w:rsidP="00A7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833" w:rsidRPr="00A73833" w:rsidRDefault="00A73833" w:rsidP="00A73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</w:p>
    <w:p w:rsidR="00A73833" w:rsidRPr="00A73833" w:rsidRDefault="00A73833" w:rsidP="00A73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 xml:space="preserve">информационной политики Общероссийского профессионального союза работников государственных учреждений н общественного обслуживания </w:t>
      </w:r>
    </w:p>
    <w:p w:rsidR="00A73833" w:rsidRPr="00A73833" w:rsidRDefault="00A73833" w:rsidP="00A73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A73833" w:rsidRPr="00A73833" w:rsidRDefault="00A73833" w:rsidP="00A738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833">
        <w:rPr>
          <w:rFonts w:ascii="Times New Roman" w:hAnsi="Times New Roman" w:cs="Times New Roman"/>
          <w:i/>
          <w:sz w:val="28"/>
          <w:szCs w:val="28"/>
        </w:rPr>
        <w:t>(утверждена постановлением ЦК Профсоюза от 06.04.2022 №</w:t>
      </w:r>
      <w:r w:rsidRPr="00A73833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A73833">
        <w:rPr>
          <w:rFonts w:ascii="Times New Roman" w:hAnsi="Times New Roman" w:cs="Times New Roman"/>
          <w:i/>
          <w:sz w:val="28"/>
          <w:szCs w:val="28"/>
        </w:rPr>
        <w:t>)</w:t>
      </w:r>
    </w:p>
    <w:p w:rsidR="00A73833" w:rsidRDefault="00A73833" w:rsidP="00A73833">
      <w:pPr>
        <w:widowControl w:val="0"/>
        <w:tabs>
          <w:tab w:val="left" w:pos="13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7"/>
        </w:rPr>
      </w:pPr>
    </w:p>
    <w:p w:rsidR="00A73833" w:rsidRPr="00A73833" w:rsidRDefault="00A73833" w:rsidP="00A73833">
      <w:pPr>
        <w:widowControl w:val="0"/>
        <w:tabs>
          <w:tab w:val="left" w:pos="13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7"/>
        </w:rPr>
      </w:pPr>
      <w:r>
        <w:rPr>
          <w:rFonts w:ascii="Times New Roman" w:eastAsia="Times New Roman" w:hAnsi="Times New Roman" w:cs="Times New Roman"/>
          <w:b/>
          <w:w w:val="110"/>
          <w:sz w:val="27"/>
          <w:lang w:val="en-US"/>
        </w:rPr>
        <w:t>I</w:t>
      </w:r>
      <w:r w:rsidRPr="00A73833">
        <w:rPr>
          <w:rFonts w:ascii="Times New Roman" w:eastAsia="Times New Roman" w:hAnsi="Times New Roman" w:cs="Times New Roman"/>
          <w:b/>
          <w:w w:val="110"/>
          <w:sz w:val="27"/>
        </w:rPr>
        <w:t xml:space="preserve">. </w:t>
      </w:r>
      <w:r>
        <w:rPr>
          <w:rFonts w:ascii="Times New Roman" w:eastAsia="Times New Roman" w:hAnsi="Times New Roman" w:cs="Times New Roman"/>
          <w:b/>
          <w:w w:val="110"/>
          <w:sz w:val="27"/>
        </w:rPr>
        <w:t>Общие положения</w:t>
      </w:r>
    </w:p>
    <w:p w:rsidR="00A73833" w:rsidRPr="00A73833" w:rsidRDefault="00A73833" w:rsidP="00A73833">
      <w:pPr>
        <w:widowControl w:val="0"/>
        <w:tabs>
          <w:tab w:val="left" w:pos="3760"/>
          <w:tab w:val="left" w:pos="6835"/>
          <w:tab w:val="left" w:pos="8193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Общероссийский </w:t>
      </w:r>
      <w:r w:rsidRPr="00A73833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>союз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работников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государственных учреждений и общественного обслуживания Российской Федерации (далее </w:t>
      </w:r>
      <w:r w:rsidRPr="00A7383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—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Профсоюз) осуществляет свою информационную деятельность на основе прав, предоставленных Конституцией Российской Федерации,</w:t>
      </w:r>
      <w:r w:rsidRPr="00A73833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законом</w:t>
      </w:r>
      <w:r w:rsidRPr="00A73833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Российской</w:t>
      </w:r>
      <w:r w:rsidRPr="00A73833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Федерации</w:t>
      </w:r>
      <w:r w:rsidRPr="00A73833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"О</w:t>
      </w:r>
      <w:r w:rsidRPr="00A73833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печати",</w:t>
      </w:r>
      <w:r w:rsidRPr="00A73833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законом</w:t>
      </w:r>
      <w:r w:rsidRPr="00A73833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Российской Федерации "О профессиональных союзах, их правах и гарантиях деятельности", в соответствии с требованиями Устава Профсоюза и Программы действий Профсоюза по защите социально-трудовых прав и законных интересов членов Профсоюза в</w:t>
      </w:r>
      <w:r w:rsidRPr="00A73833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2020-2025 годах.</w:t>
      </w:r>
    </w:p>
    <w:p w:rsidR="00A73833" w:rsidRPr="00A73833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Основным направлением информационного</w:t>
      </w:r>
      <w:r w:rsidRPr="00A73833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взаимодействия</w:t>
      </w:r>
      <w:r w:rsidRPr="00A73833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выборных профсоюзных органов является реализация права членов Профсоюза на получение регулярной, всеобъемлющей, профсоюзно-ориентированной информации</w:t>
      </w:r>
      <w:r w:rsidRPr="00A73833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73833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деятельности</w:t>
      </w:r>
      <w:r w:rsidRPr="00A73833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Профсоюза</w:t>
      </w:r>
      <w:r w:rsidRPr="00A73833">
        <w:rPr>
          <w:rFonts w:ascii="Times New Roman" w:eastAsia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A73833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его</w:t>
      </w:r>
      <w:r w:rsidRPr="00A73833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организаций.</w:t>
      </w:r>
    </w:p>
    <w:p w:rsidR="00A73833" w:rsidRPr="00A73833" w:rsidRDefault="00A73833" w:rsidP="00A73833">
      <w:pPr>
        <w:widowControl w:val="0"/>
        <w:tabs>
          <w:tab w:val="left" w:pos="2614"/>
          <w:tab w:val="left" w:pos="5079"/>
          <w:tab w:val="left" w:pos="5375"/>
          <w:tab w:val="left" w:pos="6580"/>
          <w:tab w:val="left" w:pos="8318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33">
        <w:rPr>
          <w:rFonts w:ascii="Times New Roman" w:eastAsia="Times New Roman" w:hAnsi="Times New Roman" w:cs="Times New Roman"/>
          <w:spacing w:val="-2"/>
          <w:sz w:val="28"/>
          <w:szCs w:val="28"/>
        </w:rPr>
        <w:t>Концепция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ab/>
      </w:r>
      <w:r w:rsidRPr="00A73833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информационной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ab/>
      </w:r>
      <w:r w:rsidRPr="00A73833">
        <w:rPr>
          <w:rFonts w:ascii="Times New Roman" w:eastAsia="Times New Roman" w:hAnsi="Times New Roman" w:cs="Times New Roman"/>
          <w:spacing w:val="-2"/>
          <w:sz w:val="28"/>
          <w:szCs w:val="28"/>
        </w:rPr>
        <w:t>политики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ab/>
      </w:r>
      <w:r w:rsidRPr="00A73833">
        <w:rPr>
          <w:rFonts w:ascii="Times New Roman" w:eastAsia="Times New Roman" w:hAnsi="Times New Roman" w:cs="Times New Roman"/>
          <w:spacing w:val="-2"/>
          <w:sz w:val="28"/>
          <w:szCs w:val="28"/>
        </w:rPr>
        <w:t>Профсоюза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(далее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Концепция)</w:t>
      </w:r>
      <w:r w:rsidRPr="00A7383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A7383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Pr="00A73833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A7383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формы реализации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ab/>
      </w:r>
      <w:r w:rsidRPr="00A73833">
        <w:rPr>
          <w:rFonts w:ascii="Times New Roman" w:eastAsia="Times New Roman" w:hAnsi="Times New Roman" w:cs="Times New Roman"/>
          <w:sz w:val="28"/>
          <w:szCs w:val="28"/>
        </w:rPr>
        <w:tab/>
        <w:t>региональных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(межрегиональных) организаций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Профсоюза и Профсоюза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A73833" w:rsidRPr="00A73833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33">
        <w:rPr>
          <w:rFonts w:ascii="Times New Roman" w:eastAsia="Times New Roman" w:hAnsi="Times New Roman" w:cs="Times New Roman"/>
          <w:sz w:val="28"/>
          <w:szCs w:val="28"/>
        </w:rPr>
        <w:t>Концепция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движения: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 xml:space="preserve">мотивацию профсоюзного членства, формирование позитивного имиджа Профсоюза в общественном сознании, повышение эффективности информационной работы, осуществление </w:t>
      </w:r>
      <w:proofErr w:type="spellStart"/>
      <w:r w:rsidRPr="00A73833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A73833">
        <w:rPr>
          <w:rFonts w:ascii="Times New Roman" w:eastAsia="Times New Roman" w:hAnsi="Times New Roman" w:cs="Times New Roman"/>
          <w:sz w:val="28"/>
          <w:szCs w:val="28"/>
        </w:rPr>
        <w:t xml:space="preserve"> профсоюзной </w:t>
      </w:r>
      <w:r w:rsidRPr="00A73833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деятельности.</w:t>
      </w:r>
    </w:p>
    <w:p w:rsidR="00A73833" w:rsidRDefault="00A73833" w:rsidP="00A73833">
      <w:pPr>
        <w:widowControl w:val="0"/>
        <w:tabs>
          <w:tab w:val="left" w:pos="137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833">
        <w:rPr>
          <w:rFonts w:ascii="Times New Roman" w:eastAsia="Times New Roman" w:hAnsi="Times New Roman" w:cs="Times New Roman"/>
          <w:sz w:val="28"/>
          <w:szCs w:val="28"/>
        </w:rPr>
        <w:t>Положения Концепции являются обязательной основой при разработке нормативных документов, ежегодных планов работы, программ и методических рекомендаций для профсоюзных работников и активистов организаций</w:t>
      </w:r>
      <w:r w:rsidRPr="00A7383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73833">
        <w:rPr>
          <w:rFonts w:ascii="Times New Roman" w:eastAsia="Times New Roman" w:hAnsi="Times New Roman" w:cs="Times New Roman"/>
          <w:sz w:val="28"/>
          <w:szCs w:val="28"/>
        </w:rPr>
        <w:t>Профсоюза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уровней.</w:t>
      </w:r>
    </w:p>
    <w:p w:rsidR="00A73833" w:rsidRPr="00A73833" w:rsidRDefault="00A73833" w:rsidP="00A73833">
      <w:pPr>
        <w:widowControl w:val="0"/>
        <w:tabs>
          <w:tab w:val="left" w:pos="13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</w:rPr>
      </w:pPr>
    </w:p>
    <w:p w:rsidR="00A73833" w:rsidRPr="00A73833" w:rsidRDefault="00A73833" w:rsidP="00A73833">
      <w:pPr>
        <w:widowControl w:val="0"/>
        <w:tabs>
          <w:tab w:val="left" w:pos="13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w w:val="110"/>
          <w:sz w:val="27"/>
          <w:lang w:val="en-US"/>
        </w:rPr>
        <w:t>II</w:t>
      </w:r>
      <w:r w:rsidRPr="00A73833">
        <w:rPr>
          <w:rFonts w:ascii="Times New Roman" w:eastAsia="Times New Roman" w:hAnsi="Times New Roman" w:cs="Times New Roman"/>
          <w:b/>
          <w:w w:val="110"/>
          <w:sz w:val="27"/>
        </w:rPr>
        <w:t xml:space="preserve">. </w:t>
      </w:r>
      <w:r>
        <w:rPr>
          <w:rFonts w:ascii="Times New Roman" w:eastAsia="Times New Roman" w:hAnsi="Times New Roman" w:cs="Times New Roman"/>
          <w:b/>
          <w:w w:val="110"/>
          <w:sz w:val="27"/>
        </w:rPr>
        <w:t>Цель и о</w:t>
      </w:r>
      <w:r w:rsidRPr="00A73833">
        <w:rPr>
          <w:rFonts w:ascii="Times New Roman" w:eastAsia="Times New Roman" w:hAnsi="Times New Roman" w:cs="Times New Roman"/>
          <w:b/>
          <w:w w:val="110"/>
          <w:sz w:val="27"/>
        </w:rPr>
        <w:t>сновные</w:t>
      </w:r>
      <w:r w:rsidRPr="00A73833">
        <w:rPr>
          <w:rFonts w:ascii="Times New Roman" w:eastAsia="Times New Roman" w:hAnsi="Times New Roman" w:cs="Times New Roman"/>
          <w:b/>
          <w:spacing w:val="28"/>
          <w:w w:val="110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w w:val="110"/>
          <w:sz w:val="27"/>
        </w:rPr>
        <w:t>задачи</w:t>
      </w:r>
      <w:r w:rsidRPr="00A73833">
        <w:rPr>
          <w:rFonts w:ascii="Times New Roman" w:eastAsia="Times New Roman" w:hAnsi="Times New Roman" w:cs="Times New Roman"/>
          <w:b/>
          <w:spacing w:val="34"/>
          <w:w w:val="110"/>
          <w:sz w:val="27"/>
        </w:rPr>
        <w:t xml:space="preserve"> </w:t>
      </w:r>
      <w:r w:rsidRPr="00A73833">
        <w:rPr>
          <w:rFonts w:ascii="Times New Roman" w:eastAsia="Times New Roman" w:hAnsi="Times New Roman" w:cs="Times New Roman"/>
          <w:b/>
          <w:w w:val="110"/>
          <w:sz w:val="27"/>
        </w:rPr>
        <w:t>информационной политики</w:t>
      </w:r>
      <w:r w:rsidRPr="00A73833">
        <w:rPr>
          <w:rFonts w:ascii="Times New Roman" w:eastAsia="Times New Roman" w:hAnsi="Times New Roman" w:cs="Times New Roman"/>
          <w:b/>
          <w:spacing w:val="18"/>
          <w:w w:val="110"/>
          <w:sz w:val="27"/>
        </w:rPr>
        <w:t xml:space="preserve"> </w:t>
      </w:r>
      <w:r w:rsidRPr="00A73833">
        <w:rPr>
          <w:rFonts w:ascii="Times New Roman" w:eastAsia="Times New Roman" w:hAnsi="Times New Roman" w:cs="Times New Roman"/>
          <w:b/>
          <w:spacing w:val="-2"/>
          <w:w w:val="110"/>
          <w:sz w:val="27"/>
        </w:rPr>
        <w:t>Профсоюза</w:t>
      </w:r>
    </w:p>
    <w:p w:rsidR="00A73833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Концепция является основой для выработки выборными органами Профсоюзных подходов к:</w:t>
      </w:r>
    </w:p>
    <w:p w:rsidR="00A73833" w:rsidRPr="00FC488A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-реализации информационного взаимодействия структурных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подразделений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внешней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(со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средствами массовой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 аудиторией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пользователей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сети Интернет);</w:t>
      </w:r>
    </w:p>
    <w:p w:rsidR="00A73833" w:rsidRPr="00FC488A" w:rsidRDefault="00A73833" w:rsidP="00A73833">
      <w:pPr>
        <w:widowControl w:val="0"/>
        <w:numPr>
          <w:ilvl w:val="0"/>
          <w:numId w:val="2"/>
        </w:numPr>
        <w:tabs>
          <w:tab w:val="left" w:pos="103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A">
        <w:rPr>
          <w:rFonts w:ascii="Times New Roman" w:eastAsia="Times New Roman" w:hAnsi="Times New Roman" w:cs="Times New Roman"/>
          <w:sz w:val="28"/>
          <w:szCs w:val="28"/>
        </w:rPr>
        <w:t>стандартизации</w:t>
      </w:r>
      <w:r w:rsidRPr="00FC488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FC488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FC488A">
        <w:rPr>
          <w:rFonts w:ascii="Times New Roman" w:eastAsia="Times New Roman" w:hAnsi="Times New Roman" w:cs="Times New Roman"/>
          <w:spacing w:val="53"/>
          <w:w w:val="15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FC488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pacing w:val="-2"/>
          <w:sz w:val="28"/>
          <w:szCs w:val="28"/>
        </w:rPr>
        <w:t>Профсоюза;</w:t>
      </w:r>
    </w:p>
    <w:p w:rsidR="00A73833" w:rsidRPr="00FC488A" w:rsidRDefault="00A73833" w:rsidP="00A73833">
      <w:pPr>
        <w:widowControl w:val="0"/>
        <w:numPr>
          <w:ilvl w:val="0"/>
          <w:numId w:val="2"/>
        </w:numPr>
        <w:tabs>
          <w:tab w:val="left" w:pos="104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A">
        <w:rPr>
          <w:rFonts w:ascii="Times New Roman" w:eastAsia="Times New Roman" w:hAnsi="Times New Roman" w:cs="Times New Roman"/>
          <w:sz w:val="28"/>
          <w:szCs w:val="28"/>
        </w:rPr>
        <w:t>эффективному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информационных ресурсов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 его структурных подразделений.</w:t>
      </w:r>
    </w:p>
    <w:p w:rsidR="00A73833" w:rsidRPr="00FC488A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C488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FC488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FC488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FC488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FC488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решить</w:t>
      </w:r>
      <w:r w:rsidRPr="00FC488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C48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pacing w:val="-2"/>
          <w:sz w:val="28"/>
          <w:szCs w:val="28"/>
        </w:rPr>
        <w:t>задачи:</w:t>
      </w:r>
    </w:p>
    <w:p w:rsidR="00A73833" w:rsidRPr="00FC488A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повышение уровня информированности общества о социально-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правах и экономических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интересах членов Профсоюза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 xml:space="preserve">и деятельности Профсоюза по </w:t>
      </w:r>
      <w:r w:rsidRPr="00FC488A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их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защите;</w:t>
      </w:r>
    </w:p>
    <w:p w:rsidR="00A73833" w:rsidRPr="00FC488A" w:rsidRDefault="00A73833" w:rsidP="00A73833">
      <w:pPr>
        <w:widowControl w:val="0"/>
        <w:numPr>
          <w:ilvl w:val="0"/>
          <w:numId w:val="1"/>
        </w:numPr>
        <w:tabs>
          <w:tab w:val="left" w:pos="122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A">
        <w:rPr>
          <w:rFonts w:ascii="Times New Roman" w:eastAsia="Times New Roman" w:hAnsi="Times New Roman" w:cs="Times New Roman"/>
          <w:w w:val="105"/>
          <w:sz w:val="28"/>
          <w:szCs w:val="28"/>
        </w:rPr>
        <w:t>освоение новых методов работы для повышения имиджа и узнаваемости Профсоюза, наряду с использованием традиционных методов информационной работы;</w:t>
      </w:r>
    </w:p>
    <w:p w:rsidR="00A73833" w:rsidRPr="00FC488A" w:rsidRDefault="00A73833" w:rsidP="00A73833">
      <w:pPr>
        <w:widowControl w:val="0"/>
        <w:numPr>
          <w:ilvl w:val="0"/>
          <w:numId w:val="1"/>
        </w:numPr>
        <w:tabs>
          <w:tab w:val="left" w:pos="135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A">
        <w:rPr>
          <w:rFonts w:ascii="Times New Roman" w:eastAsia="Times New Roman" w:hAnsi="Times New Roman" w:cs="Times New Roman"/>
          <w:sz w:val="28"/>
          <w:szCs w:val="28"/>
        </w:rPr>
        <w:t>обеспечение бесперебойной работы оперативных каналов распространения профсоюзной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A73833" w:rsidRPr="00FC488A" w:rsidRDefault="00A73833" w:rsidP="00A73833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A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организаций Профсоюза в сфере реализации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информационной политики;</w:t>
      </w:r>
    </w:p>
    <w:p w:rsidR="00A73833" w:rsidRPr="00FC488A" w:rsidRDefault="00A73833" w:rsidP="00A73833">
      <w:pPr>
        <w:widowControl w:val="0"/>
        <w:numPr>
          <w:ilvl w:val="0"/>
          <w:numId w:val="1"/>
        </w:numPr>
        <w:tabs>
          <w:tab w:val="left" w:pos="112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A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 и обучения профсоюзных работников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активистов,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отвечающих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информационную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работу;</w:t>
      </w:r>
    </w:p>
    <w:p w:rsidR="00A73833" w:rsidRDefault="00A73833" w:rsidP="00A73833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A">
        <w:rPr>
          <w:rFonts w:ascii="Times New Roman" w:eastAsia="Times New Roman" w:hAnsi="Times New Roman" w:cs="Times New Roman"/>
          <w:sz w:val="28"/>
          <w:szCs w:val="28"/>
        </w:rPr>
        <w:t>вовлечение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активных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информационную</w:t>
      </w:r>
      <w:r w:rsidRPr="00FC488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C488A">
        <w:rPr>
          <w:rFonts w:ascii="Times New Roman" w:eastAsia="Times New Roman" w:hAnsi="Times New Roman" w:cs="Times New Roman"/>
          <w:sz w:val="28"/>
          <w:szCs w:val="28"/>
        </w:rPr>
        <w:t>работу на всех уровнях.</w:t>
      </w:r>
    </w:p>
    <w:p w:rsidR="00A73833" w:rsidRPr="00FC488A" w:rsidRDefault="00A73833" w:rsidP="00A73833">
      <w:pPr>
        <w:widowControl w:val="0"/>
        <w:tabs>
          <w:tab w:val="left" w:pos="10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833" w:rsidRPr="00A73833" w:rsidRDefault="00A73833" w:rsidP="00A73833">
      <w:pPr>
        <w:widowControl w:val="0"/>
        <w:tabs>
          <w:tab w:val="left" w:pos="13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w w:val="110"/>
          <w:sz w:val="27"/>
          <w:lang w:val="en-US"/>
        </w:rPr>
        <w:t>III</w:t>
      </w:r>
      <w:r w:rsidRPr="00A73833">
        <w:rPr>
          <w:rFonts w:ascii="Times New Roman" w:eastAsia="Times New Roman" w:hAnsi="Times New Roman" w:cs="Times New Roman"/>
          <w:b/>
          <w:w w:val="110"/>
          <w:sz w:val="27"/>
        </w:rPr>
        <w:t xml:space="preserve">. </w:t>
      </w:r>
      <w:r w:rsidRPr="00A73833">
        <w:rPr>
          <w:rFonts w:ascii="Times New Roman" w:eastAsia="Times New Roman" w:hAnsi="Times New Roman" w:cs="Times New Roman"/>
          <w:b/>
          <w:w w:val="110"/>
          <w:sz w:val="27"/>
        </w:rPr>
        <w:t>Основные</w:t>
      </w:r>
      <w:r w:rsidRPr="00A73833">
        <w:rPr>
          <w:rFonts w:ascii="Times New Roman" w:eastAsia="Times New Roman" w:hAnsi="Times New Roman" w:cs="Times New Roman"/>
          <w:b/>
          <w:spacing w:val="28"/>
          <w:w w:val="110"/>
          <w:sz w:val="27"/>
        </w:rPr>
        <w:t xml:space="preserve"> </w:t>
      </w:r>
      <w:r w:rsidRPr="00A73833">
        <w:rPr>
          <w:rFonts w:ascii="Times New Roman" w:eastAsia="Times New Roman" w:hAnsi="Times New Roman" w:cs="Times New Roman"/>
          <w:b/>
          <w:w w:val="110"/>
          <w:sz w:val="27"/>
        </w:rPr>
        <w:t>направления</w:t>
      </w:r>
      <w:r w:rsidRPr="00A73833">
        <w:rPr>
          <w:rFonts w:ascii="Times New Roman" w:eastAsia="Times New Roman" w:hAnsi="Times New Roman" w:cs="Times New Roman"/>
          <w:b/>
          <w:spacing w:val="34"/>
          <w:w w:val="110"/>
          <w:sz w:val="27"/>
        </w:rPr>
        <w:t xml:space="preserve"> </w:t>
      </w:r>
      <w:r w:rsidRPr="00A73833">
        <w:rPr>
          <w:rFonts w:ascii="Times New Roman" w:eastAsia="Times New Roman" w:hAnsi="Times New Roman" w:cs="Times New Roman"/>
          <w:b/>
          <w:w w:val="110"/>
          <w:sz w:val="27"/>
        </w:rPr>
        <w:t>информационной политики</w:t>
      </w:r>
      <w:r w:rsidRPr="00A73833">
        <w:rPr>
          <w:rFonts w:ascii="Times New Roman" w:eastAsia="Times New Roman" w:hAnsi="Times New Roman" w:cs="Times New Roman"/>
          <w:b/>
          <w:spacing w:val="18"/>
          <w:w w:val="110"/>
          <w:sz w:val="27"/>
        </w:rPr>
        <w:t xml:space="preserve"> </w:t>
      </w:r>
      <w:r w:rsidRPr="00A73833">
        <w:rPr>
          <w:rFonts w:ascii="Times New Roman" w:eastAsia="Times New Roman" w:hAnsi="Times New Roman" w:cs="Times New Roman"/>
          <w:b/>
          <w:spacing w:val="-2"/>
          <w:w w:val="110"/>
          <w:sz w:val="27"/>
        </w:rPr>
        <w:t>Профсоюза</w:t>
      </w:r>
    </w:p>
    <w:p w:rsidR="00A73833" w:rsidRPr="0007082F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2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целями,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принципами Концепция информационной политики Профсоюза определяет приоритетные направления, которые соответствуют выполнению Программы действий Профсоюза и Устава Профсоюза:</w:t>
      </w:r>
    </w:p>
    <w:p w:rsidR="00A73833" w:rsidRPr="0007082F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2F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повышение престижа профсоюзного членства, в том числе через коллективные действия, РR-акции, социальную рекламу, формирующие позитивное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082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Профсоюзу,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7082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082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защищающей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права и интересы членов Профсоюза;</w:t>
      </w:r>
    </w:p>
    <w:p w:rsidR="00A73833" w:rsidRPr="0007082F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2F">
        <w:rPr>
          <w:rFonts w:ascii="Times New Roman" w:eastAsia="Times New Roman" w:hAnsi="Times New Roman" w:cs="Times New Roman"/>
          <w:sz w:val="28"/>
          <w:szCs w:val="28"/>
        </w:rPr>
        <w:t>создание и развитие в каждой организации Профсоюза информационной структуры;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06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2F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07082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07082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07082F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 w:rsidRPr="0007082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19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2F">
        <w:rPr>
          <w:rFonts w:ascii="Times New Roman" w:eastAsia="Times New Roman" w:hAnsi="Times New Roman" w:cs="Times New Roman"/>
          <w:sz w:val="28"/>
          <w:szCs w:val="28"/>
        </w:rPr>
        <w:t>активизация работы по увеличению подписки на Центральную профсоюзную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газету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«Солидарность» в количестве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не менее одного экземпляра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Профсоюза,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подписки на электронную версию газеты, региональные и отраслевые профсоюзные печатные издания;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11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2F">
        <w:rPr>
          <w:rFonts w:ascii="Times New Roman" w:eastAsia="Times New Roman" w:hAnsi="Times New Roman" w:cs="Times New Roman"/>
          <w:sz w:val="28"/>
          <w:szCs w:val="28"/>
        </w:rPr>
        <w:t>развитие и активное использование профсоюзных средств массовой информации,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Pr="0007082F">
        <w:rPr>
          <w:rFonts w:ascii="Times New Roman" w:eastAsia="Times New Roman" w:hAnsi="Times New Roman" w:cs="Times New Roman"/>
          <w:spacing w:val="79"/>
          <w:w w:val="150"/>
          <w:sz w:val="28"/>
          <w:szCs w:val="28"/>
        </w:rPr>
        <w:t xml:space="preserve">  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07082F">
        <w:rPr>
          <w:rFonts w:ascii="Times New Roman" w:eastAsia="Times New Roman" w:hAnsi="Times New Roman" w:cs="Times New Roman"/>
          <w:spacing w:val="78"/>
          <w:w w:val="150"/>
          <w:sz w:val="28"/>
          <w:szCs w:val="28"/>
        </w:rPr>
        <w:t xml:space="preserve">  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07082F">
        <w:rPr>
          <w:rFonts w:ascii="Times New Roman" w:eastAsia="Times New Roman" w:hAnsi="Times New Roman" w:cs="Times New Roman"/>
          <w:spacing w:val="66"/>
          <w:w w:val="150"/>
          <w:sz w:val="28"/>
          <w:szCs w:val="28"/>
        </w:rPr>
        <w:t xml:space="preserve">  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материалов и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тиража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печатных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изданий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Pr="000708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и его организаций;</w:t>
      </w:r>
    </w:p>
    <w:p w:rsidR="00A73833" w:rsidRPr="0007082F" w:rsidRDefault="00A73833" w:rsidP="00A738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  <w:szCs w:val="28"/>
        </w:rPr>
        <w:t>расширение взаимодействия с внешними средствами массовой информации,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пропаганда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достойного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  <w:szCs w:val="28"/>
        </w:rPr>
        <w:t>труда,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партнерства и правозащитной работы Профсоюза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внепрофсоюзной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среде </w:t>
      </w:r>
      <w:r w:rsidRPr="0007082F">
        <w:rPr>
          <w:rFonts w:ascii="Times New Roman" w:eastAsia="Times New Roman" w:hAnsi="Times New Roman" w:cs="Times New Roman"/>
          <w:sz w:val="28"/>
        </w:rPr>
        <w:lastRenderedPageBreak/>
        <w:t>освещение результатов профсоюзных мероприятий, распространение информации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о положител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07082F">
        <w:rPr>
          <w:rFonts w:ascii="Times New Roman" w:eastAsia="Times New Roman" w:hAnsi="Times New Roman" w:cs="Times New Roman"/>
          <w:sz w:val="28"/>
        </w:rPr>
        <w:t>ном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опыте работы Профсоюза;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17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>организация информационных кампаний, участие в проведении кампаний в защиту прав работников, в поддержку акций солидарности профсоюзов, в то</w:t>
      </w:r>
      <w:r>
        <w:rPr>
          <w:rFonts w:ascii="Times New Roman" w:eastAsia="Times New Roman" w:hAnsi="Times New Roman" w:cs="Times New Roman"/>
          <w:sz w:val="28"/>
        </w:rPr>
        <w:t>м</w:t>
      </w:r>
      <w:r w:rsidRPr="0007082F">
        <w:rPr>
          <w:rFonts w:ascii="Times New Roman" w:eastAsia="Times New Roman" w:hAnsi="Times New Roman" w:cs="Times New Roman"/>
          <w:sz w:val="28"/>
        </w:rPr>
        <w:t xml:space="preserve"> числе в рамках ФНПР;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16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 xml:space="preserve">усиление работы в социальных сетях, как одном из наиболее популярных, доступных и оперативных каналов донесения информации, </w:t>
      </w:r>
      <w:r w:rsidRPr="0007082F">
        <w:rPr>
          <w:rFonts w:ascii="Times New Roman" w:eastAsia="Times New Roman" w:hAnsi="Times New Roman" w:cs="Times New Roman"/>
          <w:color w:val="161616"/>
          <w:sz w:val="28"/>
        </w:rPr>
        <w:t xml:space="preserve">в </w:t>
      </w:r>
      <w:r w:rsidRPr="0007082F">
        <w:rPr>
          <w:rFonts w:ascii="Times New Roman" w:eastAsia="Times New Roman" w:hAnsi="Times New Roman" w:cs="Times New Roman"/>
          <w:sz w:val="28"/>
        </w:rPr>
        <w:t xml:space="preserve">том числе через распространение в локальных сообществах и на личных </w:t>
      </w:r>
      <w:r>
        <w:rPr>
          <w:rFonts w:ascii="Times New Roman" w:eastAsia="Times New Roman" w:hAnsi="Times New Roman" w:cs="Times New Roman"/>
          <w:position w:val="1"/>
          <w:sz w:val="28"/>
        </w:rPr>
        <w:t>страницах</w:t>
      </w:r>
      <w:r w:rsidRPr="0007082F">
        <w:rPr>
          <w:rFonts w:ascii="Times New Roman" w:eastAsia="Times New Roman" w:hAnsi="Times New Roman" w:cs="Times New Roman"/>
          <w:position w:val="1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профсоюзных работников и активистов актуальных материалов о деятельности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Профсоюза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и</w:t>
      </w:r>
      <w:r w:rsidRPr="0007082F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его организаций,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работа</w:t>
      </w:r>
      <w:r w:rsidRPr="0007082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по</w:t>
      </w:r>
      <w:r w:rsidRPr="0007082F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наращиванию</w:t>
      </w:r>
      <w:r w:rsidRPr="0007082F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числа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pacing w:val="-2"/>
          <w:sz w:val="28"/>
        </w:rPr>
        <w:t>подписчиков</w:t>
      </w:r>
      <w:r w:rsidRPr="0007082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pacing w:val="-2"/>
          <w:sz w:val="28"/>
        </w:rPr>
        <w:t>профсоюзных</w:t>
      </w:r>
      <w:r w:rsidRPr="0007082F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pacing w:val="-2"/>
          <w:sz w:val="28"/>
        </w:rPr>
        <w:t>страниц;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09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>расширение практики создания и распространения видеоматериалов по актуальным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направлениям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работы Профсоюза;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06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>вовлечение молодежных советов (комиссий) организаций Профсоюза всех уровней для освоения и активного использования новых инструментов коммуникации,</w:t>
      </w:r>
      <w:r w:rsidRPr="0007082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информационной,</w:t>
      </w:r>
      <w:r w:rsidRPr="0007082F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агитационной</w:t>
      </w:r>
      <w:r w:rsidRPr="0007082F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и</w:t>
      </w:r>
      <w:r w:rsidRPr="0007082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пропагандистской</w:t>
      </w:r>
      <w:r w:rsidRPr="0007082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работы;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26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>проведение агитационной, пропагандистской, разъяснительной работы о деятельности Профсоюза, его целях, практике защиты социально- экономических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и трудовых прав работников;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08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>анализ и распространение лучших практик организаций Профсоюза по ведению информационной работы;</w:t>
      </w:r>
    </w:p>
    <w:p w:rsidR="00A73833" w:rsidRDefault="00A73833" w:rsidP="00A738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>адаптация и использование бизнес-инструментов и инструментов интернет-маркетинга для профсоюзной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73833" w:rsidRDefault="00A73833" w:rsidP="00A73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3833" w:rsidRPr="00A73833" w:rsidRDefault="00A73833" w:rsidP="00A73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7082F">
        <w:rPr>
          <w:rFonts w:ascii="Times New Roman" w:eastAsia="Times New Roman" w:hAnsi="Times New Roman" w:cs="Times New Roman"/>
          <w:b/>
          <w:sz w:val="28"/>
        </w:rPr>
        <w:t>I</w:t>
      </w:r>
      <w:r w:rsidRPr="0007082F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Pr="0007082F">
        <w:rPr>
          <w:rFonts w:ascii="Times New Roman" w:eastAsia="Times New Roman" w:hAnsi="Times New Roman" w:cs="Times New Roman"/>
          <w:b/>
          <w:sz w:val="28"/>
        </w:rPr>
        <w:t>.</w:t>
      </w:r>
      <w:r w:rsidRPr="0007082F">
        <w:rPr>
          <w:rFonts w:ascii="Times New Roman" w:eastAsia="Times New Roman" w:hAnsi="Times New Roman" w:cs="Times New Roman"/>
          <w:b/>
          <w:spacing w:val="5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b/>
          <w:sz w:val="28"/>
        </w:rPr>
        <w:t>Стандарты</w:t>
      </w:r>
      <w:r w:rsidRPr="0007082F">
        <w:rPr>
          <w:rFonts w:ascii="Times New Roman" w:eastAsia="Times New Roman" w:hAnsi="Times New Roman" w:cs="Times New Roman"/>
          <w:b/>
          <w:spacing w:val="35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b/>
          <w:sz w:val="28"/>
        </w:rPr>
        <w:t>информационной</w:t>
      </w:r>
      <w:r w:rsidRPr="0007082F">
        <w:rPr>
          <w:rFonts w:ascii="Times New Roman" w:eastAsia="Times New Roman" w:hAnsi="Times New Roman" w:cs="Times New Roman"/>
          <w:b/>
          <w:spacing w:val="14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b/>
          <w:sz w:val="28"/>
        </w:rPr>
        <w:t>работы</w:t>
      </w:r>
      <w:r w:rsidRPr="0007082F">
        <w:rPr>
          <w:rFonts w:ascii="Times New Roman" w:eastAsia="Times New Roman" w:hAnsi="Times New Roman" w:cs="Times New Roman"/>
          <w:b/>
          <w:spacing w:val="13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b/>
          <w:sz w:val="28"/>
        </w:rPr>
        <w:t>организаций</w:t>
      </w:r>
      <w:r w:rsidRPr="0007082F">
        <w:rPr>
          <w:rFonts w:ascii="Times New Roman" w:eastAsia="Times New Roman" w:hAnsi="Times New Roman" w:cs="Times New Roman"/>
          <w:b/>
          <w:spacing w:val="37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b/>
          <w:spacing w:val="-2"/>
          <w:sz w:val="28"/>
        </w:rPr>
        <w:t>Профсоюза</w:t>
      </w:r>
    </w:p>
    <w:p w:rsidR="00A73833" w:rsidRPr="0007082F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 xml:space="preserve">Осуществление информационного взаимодействия организаций Профсоюза, необходимого для постоянного информирования членов Профсоюза </w:t>
      </w:r>
      <w:r w:rsidRPr="0007082F">
        <w:rPr>
          <w:rFonts w:ascii="Times New Roman" w:eastAsia="Times New Roman" w:hAnsi="Times New Roman" w:cs="Times New Roman"/>
          <w:color w:val="050505"/>
          <w:sz w:val="28"/>
        </w:rPr>
        <w:t xml:space="preserve">и </w:t>
      </w:r>
      <w:r w:rsidRPr="0007082F">
        <w:rPr>
          <w:rFonts w:ascii="Times New Roman" w:eastAsia="Times New Roman" w:hAnsi="Times New Roman" w:cs="Times New Roman"/>
          <w:sz w:val="28"/>
        </w:rPr>
        <w:t>общественности о его деятельности, представляет собой системную организацию подготовки и распространения информационных материалов</w:t>
      </w:r>
      <w:r w:rsidRPr="0007082F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регулярного обмена</w:t>
      </w:r>
      <w:r w:rsidRPr="0007082F">
        <w:rPr>
          <w:rFonts w:ascii="Times New Roman" w:eastAsia="Times New Roman" w:hAnsi="Times New Roman" w:cs="Times New Roman"/>
          <w:sz w:val="28"/>
        </w:rPr>
        <w:t xml:space="preserve"> ими на </w:t>
      </w:r>
      <w:proofErr w:type="gramStart"/>
      <w:r w:rsidRPr="0007082F">
        <w:rPr>
          <w:rFonts w:ascii="Times New Roman" w:eastAsia="Times New Roman" w:hAnsi="Times New Roman" w:cs="Times New Roman"/>
          <w:sz w:val="28"/>
        </w:rPr>
        <w:t>всех  уровнях</w:t>
      </w:r>
      <w:proofErr w:type="gramEnd"/>
      <w:r w:rsidRPr="0007082F">
        <w:rPr>
          <w:rFonts w:ascii="Times New Roman" w:eastAsia="Times New Roman" w:hAnsi="Times New Roman" w:cs="Times New Roman"/>
          <w:sz w:val="28"/>
        </w:rPr>
        <w:t xml:space="preserve">  — от первичного (каждого члена Профсоюза) до Центрального комитета </w:t>
      </w:r>
      <w:r w:rsidRPr="0007082F">
        <w:rPr>
          <w:rFonts w:ascii="Times New Roman" w:eastAsia="Times New Roman" w:hAnsi="Times New Roman" w:cs="Times New Roman"/>
          <w:spacing w:val="-2"/>
          <w:sz w:val="28"/>
        </w:rPr>
        <w:t>Профсоюза.</w:t>
      </w:r>
    </w:p>
    <w:p w:rsidR="00A73833" w:rsidRPr="0007082F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>Структурными</w:t>
      </w:r>
      <w:r w:rsidRPr="0007082F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элементами</w:t>
      </w:r>
      <w:r w:rsidRPr="0007082F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этого</w:t>
      </w:r>
      <w:r w:rsidRPr="0007082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взаимодействия</w:t>
      </w:r>
      <w:r w:rsidRPr="0007082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pacing w:val="-2"/>
          <w:sz w:val="28"/>
        </w:rPr>
        <w:t>являются: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12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>Центральный</w:t>
      </w:r>
      <w:r w:rsidRPr="0007082F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комитет</w:t>
      </w:r>
      <w:r w:rsidRPr="0007082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pacing w:val="-2"/>
          <w:sz w:val="28"/>
        </w:rPr>
        <w:t>Профсоюза;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05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>региональные</w:t>
      </w:r>
      <w:r w:rsidRPr="0007082F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(межрегиональные)</w:t>
      </w:r>
      <w:r w:rsidRPr="0007082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организации</w:t>
      </w:r>
      <w:r w:rsidRPr="0007082F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pacing w:val="-2"/>
          <w:sz w:val="28"/>
        </w:rPr>
        <w:t>Профсоюза;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12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>территориальные</w:t>
      </w:r>
      <w:r w:rsidRPr="0007082F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(городские,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районные,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объединенные</w:t>
      </w:r>
      <w:r w:rsidRPr="0007082F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отраслевые) организации Профсоюза;</w:t>
      </w:r>
    </w:p>
    <w:p w:rsidR="00A73833" w:rsidRPr="0007082F" w:rsidRDefault="00A73833" w:rsidP="00A73833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07082F">
        <w:rPr>
          <w:rFonts w:ascii="Times New Roman" w:eastAsia="Times New Roman" w:hAnsi="Times New Roman" w:cs="Times New Roman"/>
          <w:sz w:val="28"/>
        </w:rPr>
        <w:t>первичные</w:t>
      </w:r>
      <w:r w:rsidRPr="0007082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z w:val="28"/>
        </w:rPr>
        <w:t>профсоюзные</w:t>
      </w:r>
      <w:r w:rsidRPr="0007082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spacing w:val="-2"/>
          <w:sz w:val="28"/>
        </w:rPr>
        <w:t>организации.</w:t>
      </w:r>
    </w:p>
    <w:p w:rsidR="00A73833" w:rsidRPr="0007082F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73833" w:rsidRPr="0007082F" w:rsidRDefault="00A73833" w:rsidP="00A73833">
      <w:pPr>
        <w:widowControl w:val="0"/>
        <w:tabs>
          <w:tab w:val="left" w:pos="317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lang w:val="en-US"/>
        </w:rPr>
        <w:t>1.</w:t>
      </w:r>
      <w:r w:rsidRPr="0007082F">
        <w:rPr>
          <w:rFonts w:ascii="Times New Roman" w:eastAsia="Times New Roman" w:hAnsi="Times New Roman" w:cs="Times New Roman"/>
          <w:b/>
          <w:i/>
          <w:spacing w:val="-2"/>
          <w:sz w:val="28"/>
        </w:rPr>
        <w:t>Центральный</w:t>
      </w:r>
      <w:r w:rsidRPr="0007082F">
        <w:rPr>
          <w:rFonts w:ascii="Times New Roman" w:eastAsia="Times New Roman" w:hAnsi="Times New Roman" w:cs="Times New Roman"/>
          <w:b/>
          <w:i/>
          <w:spacing w:val="12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b/>
          <w:i/>
          <w:spacing w:val="-2"/>
          <w:sz w:val="28"/>
        </w:rPr>
        <w:t>комитет</w:t>
      </w:r>
      <w:r w:rsidRPr="0007082F">
        <w:rPr>
          <w:rFonts w:ascii="Times New Roman" w:eastAsia="Times New Roman" w:hAnsi="Times New Roman" w:cs="Times New Roman"/>
          <w:b/>
          <w:i/>
          <w:spacing w:val="5"/>
          <w:sz w:val="28"/>
        </w:rPr>
        <w:t xml:space="preserve"> </w:t>
      </w:r>
      <w:r w:rsidRPr="0007082F">
        <w:rPr>
          <w:rFonts w:ascii="Times New Roman" w:eastAsia="Times New Roman" w:hAnsi="Times New Roman" w:cs="Times New Roman"/>
          <w:b/>
          <w:i/>
          <w:spacing w:val="-2"/>
          <w:sz w:val="28"/>
        </w:rPr>
        <w:t>Профсоюза</w:t>
      </w:r>
    </w:p>
    <w:p w:rsidR="00A73833" w:rsidRPr="00AD399E" w:rsidRDefault="00A73833" w:rsidP="00A73833">
      <w:pPr>
        <w:pStyle w:val="a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Центральный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ab/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комитет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ab/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Профсоюза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(далее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ab/>
      </w:r>
      <w:r w:rsidRPr="00AD399E">
        <w:rPr>
          <w:rFonts w:ascii="Times New Roman" w:eastAsia="Times New Roman" w:hAnsi="Times New Roman" w:cs="Times New Roman"/>
          <w:color w:val="697C77"/>
          <w:spacing w:val="-10"/>
          <w:w w:val="90"/>
          <w:sz w:val="28"/>
          <w:szCs w:val="28"/>
        </w:rPr>
        <w:t>—</w:t>
      </w:r>
      <w:r w:rsidRPr="00AD399E">
        <w:rPr>
          <w:rFonts w:ascii="Times New Roman" w:eastAsia="Times New Roman" w:hAnsi="Times New Roman" w:cs="Times New Roman"/>
          <w:color w:val="697C77"/>
          <w:sz w:val="28"/>
          <w:szCs w:val="28"/>
        </w:rPr>
        <w:tab/>
      </w:r>
      <w:r w:rsidRPr="00AD399E">
        <w:rPr>
          <w:rFonts w:ascii="Times New Roman" w:eastAsia="Times New Roman" w:hAnsi="Times New Roman" w:cs="Times New Roman"/>
          <w:color w:val="97828E"/>
          <w:spacing w:val="-6"/>
          <w:sz w:val="28"/>
          <w:szCs w:val="28"/>
        </w:rPr>
        <w:t>ЦК</w:t>
      </w:r>
      <w:r w:rsidRPr="00AD399E">
        <w:rPr>
          <w:rFonts w:ascii="Times New Roman" w:eastAsia="Times New Roman" w:hAnsi="Times New Roman" w:cs="Times New Roman"/>
          <w:color w:val="97828E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Профсоюза) принимает организационные, управленческие и финансовые решения, необходимые для реализации положений Концепции, рассматривает вопросы информационного обеспечения</w:t>
      </w:r>
      <w:r w:rsidRPr="00AD399E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работы Профсоюза и региональных (межрегиональных) организаций Профсоюза.</w:t>
      </w:r>
    </w:p>
    <w:p w:rsidR="00A73833" w:rsidRPr="00AD399E" w:rsidRDefault="00A73833" w:rsidP="00A73833">
      <w:pPr>
        <w:widowControl w:val="0"/>
        <w:numPr>
          <w:ilvl w:val="1"/>
          <w:numId w:val="5"/>
        </w:numPr>
        <w:tabs>
          <w:tab w:val="left" w:pos="137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399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AD399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D399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AD399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Концепции</w:t>
      </w:r>
      <w:r w:rsidRPr="00AD399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ЦК</w:t>
      </w:r>
      <w:r w:rsidRPr="00AD399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Профсоюза:</w:t>
      </w:r>
    </w:p>
    <w:p w:rsidR="00A73833" w:rsidRPr="00AD399E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координирует информационное взаимодействие организаций Профсоюза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всех уровней;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1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обеспечивает работу и наполнение сайта Профсоюза, страниц Профсоюза в социальных сетях;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34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выпускает</w:t>
      </w:r>
      <w:r w:rsidRPr="00AD399E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 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собственное</w:t>
      </w:r>
      <w:r w:rsidRPr="00AD399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 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профсоюзное</w:t>
      </w:r>
      <w:r w:rsidRPr="00AD399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 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издание</w:t>
      </w:r>
      <w:r w:rsidRPr="00AD399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  </w:t>
      </w:r>
      <w:r w:rsidRPr="00AD399E">
        <w:rPr>
          <w:rFonts w:ascii="Times New Roman" w:eastAsia="Times New Roman" w:hAnsi="Times New Roman" w:cs="Times New Roman"/>
          <w:color w:val="111111"/>
          <w:w w:val="90"/>
          <w:sz w:val="28"/>
          <w:szCs w:val="28"/>
        </w:rPr>
        <w:t>—</w:t>
      </w:r>
      <w:r w:rsidRPr="00AD399E">
        <w:rPr>
          <w:rFonts w:ascii="Times New Roman" w:eastAsia="Times New Roman" w:hAnsi="Times New Roman" w:cs="Times New Roman"/>
          <w:color w:val="111111"/>
          <w:spacing w:val="56"/>
          <w:sz w:val="28"/>
          <w:szCs w:val="28"/>
        </w:rPr>
        <w:t xml:space="preserve">  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журнал</w:t>
      </w:r>
    </w:p>
    <w:p w:rsidR="00A73833" w:rsidRPr="00AD399E" w:rsidRDefault="00A73833" w:rsidP="00A738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position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Информационный</w:t>
      </w:r>
      <w:r w:rsidRPr="00AD399E">
        <w:rPr>
          <w:rFonts w:ascii="Times New Roman" w:eastAsia="Times New Roman" w:hAnsi="Times New Roman" w:cs="Times New Roman"/>
          <w:spacing w:val="66"/>
          <w:position w:val="1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бюллетень</w:t>
      </w:r>
      <w:r w:rsidRPr="00AD399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Профсоюза»;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05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разрабатывает</w:t>
      </w:r>
      <w:r w:rsidRPr="00AD399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AD399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D399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 w:rsidRPr="00AD399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информационной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Профсоюза,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выборных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Профсоюза;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19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организует обмен опытом работы профсоюзных работников и активистов,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отвечающих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информационную работу;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11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разрабатывает предложения по внедрению цифровых технологий в работу организаций Профсоюза;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29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проводит мониторинг состояния информационных ресурсов региональных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(межрегиональных)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(включая штатную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укомплектованность,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сайтов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страниц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социальных сетях, печатных профсоюзных периодических изданий, наличие и ведение электронных каналов коммуникации с членами Профсоюза и профактивом, подписки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Центральную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профсоюзную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газету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«Солидарность» и т.п.);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08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проводит смотры-конкурсы на лучшую постановку информационной работы и лучшие профсоюзные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издания организаций Профсоюза;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16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оказывает методическую и практическую помощь региональным (межрегиональным) организациям Профсоюза в реализации положений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Концепции;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15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организует обучение профсоюзных работников, ответственных за информационную работу </w:t>
      </w:r>
      <w:r w:rsidRPr="00AD399E">
        <w:rPr>
          <w:rFonts w:ascii="Times New Roman" w:eastAsia="Times New Roman" w:hAnsi="Times New Roman" w:cs="Times New Roman"/>
          <w:color w:val="1C010F"/>
          <w:sz w:val="28"/>
          <w:szCs w:val="28"/>
        </w:rPr>
        <w:t xml:space="preserve">в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региональных (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ежрегиональных) организациях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Профсоюза;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09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w w:val="105"/>
          <w:sz w:val="28"/>
          <w:szCs w:val="28"/>
        </w:rPr>
        <w:t>осуществляет постоянный информационный</w:t>
      </w:r>
      <w:r w:rsidRPr="00AD399E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w w:val="105"/>
          <w:sz w:val="28"/>
          <w:szCs w:val="28"/>
        </w:rPr>
        <w:t>обмен с</w:t>
      </w:r>
      <w:r w:rsidRPr="00AD399E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w w:val="105"/>
          <w:sz w:val="28"/>
          <w:szCs w:val="28"/>
        </w:rPr>
        <w:t>профсоюзными структурами всех уровней, в</w:t>
      </w:r>
      <w:r w:rsidRPr="00AD399E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w w:val="105"/>
          <w:sz w:val="28"/>
          <w:szCs w:val="28"/>
        </w:rPr>
        <w:t>том числе:</w:t>
      </w:r>
    </w:p>
    <w:p w:rsidR="00A73833" w:rsidRPr="00AD399E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w w:val="105"/>
          <w:sz w:val="28"/>
          <w:szCs w:val="28"/>
        </w:rPr>
        <w:t>а)</w:t>
      </w:r>
      <w:r w:rsidRPr="00AD399E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w w:val="105"/>
          <w:sz w:val="28"/>
          <w:szCs w:val="28"/>
        </w:rPr>
        <w:t>публикует</w:t>
      </w:r>
      <w:r w:rsidRPr="00AD399E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w w:val="105"/>
          <w:sz w:val="28"/>
          <w:szCs w:val="28"/>
        </w:rPr>
        <w:t>актуальные</w:t>
      </w:r>
      <w:r w:rsidRPr="00AD399E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w w:val="105"/>
          <w:sz w:val="28"/>
          <w:szCs w:val="28"/>
        </w:rPr>
        <w:t>информационные</w:t>
      </w:r>
      <w:r w:rsidRPr="00AD399E"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w w:val="105"/>
          <w:sz w:val="28"/>
          <w:szCs w:val="28"/>
        </w:rPr>
        <w:t>материалы,</w:t>
      </w:r>
      <w:r w:rsidRPr="00AD399E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w w:val="105"/>
          <w:sz w:val="28"/>
          <w:szCs w:val="28"/>
        </w:rPr>
        <w:t>получаемые</w:t>
      </w:r>
      <w:r w:rsidRPr="00AD399E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ФНПР;</w:t>
      </w:r>
    </w:p>
    <w:p w:rsidR="00A73833" w:rsidRPr="00AD399E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6) публикует информацию о работе организаций Профсоюза, заслуживающую общественного внимания и размещения во внешних СМИ, пропагандирую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 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Профсоюза,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399E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передает в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ФНПР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Центральную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профсоюзную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газету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«Солидарность»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информацию по вопросам, требующим информационной поддержки (коллективные переговоры, акции, конфликты);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07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AD399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399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внешними</w:t>
      </w:r>
      <w:r w:rsidRPr="00AD399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pacing w:val="-4"/>
          <w:sz w:val="28"/>
          <w:szCs w:val="28"/>
        </w:rPr>
        <w:t>СМИ;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08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AD399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399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AD399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AD399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партнерства</w:t>
      </w:r>
      <w:r w:rsidRPr="00AD399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D399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пресс-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службами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соответствующих органов власти и объединений работодателей;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18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D399E">
        <w:rPr>
          <w:rFonts w:ascii="Times New Roman" w:eastAsia="Times New Roman" w:hAnsi="Times New Roman" w:cs="Times New Roman"/>
          <w:sz w:val="28"/>
        </w:rPr>
        <w:t>через свои информационные ресурсы распространяет опыт по внедрению информационных технологий в работу региональных (межрегиональных) организаций</w:t>
      </w:r>
      <w:r w:rsidRPr="00AD399E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</w:rPr>
        <w:t>Профсоюза;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22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D399E">
        <w:rPr>
          <w:rFonts w:ascii="Times New Roman" w:eastAsia="Times New Roman" w:hAnsi="Times New Roman" w:cs="Times New Roman"/>
          <w:sz w:val="28"/>
        </w:rPr>
        <w:t xml:space="preserve">контролирует осуществление финансирования информационной работы в размерах не менее 5% </w:t>
      </w:r>
      <w:r w:rsidRPr="00AD399E">
        <w:rPr>
          <w:rFonts w:ascii="Times New Roman" w:eastAsia="Times New Roman" w:hAnsi="Times New Roman" w:cs="Times New Roman"/>
          <w:color w:val="050505"/>
          <w:sz w:val="28"/>
        </w:rPr>
        <w:t xml:space="preserve">от </w:t>
      </w:r>
      <w:r w:rsidRPr="00AD399E">
        <w:rPr>
          <w:rFonts w:ascii="Times New Roman" w:eastAsia="Times New Roman" w:hAnsi="Times New Roman" w:cs="Times New Roman"/>
          <w:sz w:val="28"/>
        </w:rPr>
        <w:t xml:space="preserve">бюджета профсоюзной структуры на </w:t>
      </w:r>
      <w:r w:rsidRPr="00AD399E">
        <w:rPr>
          <w:rFonts w:ascii="Times New Roman" w:eastAsia="Times New Roman" w:hAnsi="Times New Roman" w:cs="Times New Roman"/>
          <w:sz w:val="28"/>
        </w:rPr>
        <w:lastRenderedPageBreak/>
        <w:t xml:space="preserve">каждом уровне (ЦК Профсоюза </w:t>
      </w:r>
      <w:r w:rsidRPr="00AD399E">
        <w:rPr>
          <w:rFonts w:ascii="Times New Roman" w:eastAsia="Times New Roman" w:hAnsi="Times New Roman" w:cs="Times New Roman"/>
          <w:color w:val="151515"/>
          <w:w w:val="90"/>
          <w:sz w:val="28"/>
        </w:rPr>
        <w:t xml:space="preserve">— </w:t>
      </w:r>
      <w:r w:rsidRPr="00AD399E">
        <w:rPr>
          <w:rFonts w:ascii="Times New Roman" w:eastAsia="Times New Roman" w:hAnsi="Times New Roman" w:cs="Times New Roman"/>
          <w:sz w:val="28"/>
        </w:rPr>
        <w:t>региональная (межрегиональная) организация</w:t>
      </w:r>
      <w:r w:rsidRPr="00AD399E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</w:rPr>
        <w:t>Профсоюза</w:t>
      </w:r>
      <w:r w:rsidRPr="00AD39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D399E">
        <w:rPr>
          <w:rFonts w:ascii="Times New Roman" w:eastAsia="Times New Roman" w:hAnsi="Times New Roman" w:cs="Times New Roman"/>
          <w:color w:val="282828"/>
          <w:w w:val="90"/>
          <w:sz w:val="28"/>
        </w:rPr>
        <w:t>—</w:t>
      </w:r>
      <w:r w:rsidRPr="00AD399E">
        <w:rPr>
          <w:rFonts w:ascii="Times New Roman" w:eastAsia="Times New Roman" w:hAnsi="Times New Roman" w:cs="Times New Roman"/>
          <w:color w:val="282828"/>
          <w:spacing w:val="-8"/>
          <w:w w:val="90"/>
          <w:sz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</w:rPr>
        <w:t>первичная профсоюзная</w:t>
      </w:r>
      <w:r w:rsidRPr="00AD399E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</w:rPr>
        <w:t>организация).</w:t>
      </w:r>
    </w:p>
    <w:p w:rsidR="00A73833" w:rsidRPr="00AD399E" w:rsidRDefault="00A73833" w:rsidP="00A7383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</w:p>
    <w:p w:rsidR="00A73833" w:rsidRPr="00AD399E" w:rsidRDefault="00A73833" w:rsidP="00A73833">
      <w:pPr>
        <w:pStyle w:val="a3"/>
        <w:widowControl w:val="0"/>
        <w:tabs>
          <w:tab w:val="left" w:pos="2050"/>
        </w:tabs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</w:t>
      </w:r>
      <w:r w:rsidRPr="00A73833">
        <w:rPr>
          <w:rFonts w:ascii="Times New Roman" w:eastAsia="Times New Roman" w:hAnsi="Times New Roman" w:cs="Times New Roman"/>
          <w:b/>
          <w:i/>
          <w:sz w:val="28"/>
        </w:rPr>
        <w:t>Региональная</w:t>
      </w:r>
      <w:r w:rsidRPr="00A73833">
        <w:rPr>
          <w:rFonts w:ascii="Times New Roman" w:eastAsia="Times New Roman" w:hAnsi="Times New Roman" w:cs="Times New Roman"/>
          <w:b/>
          <w:i/>
          <w:spacing w:val="40"/>
          <w:sz w:val="28"/>
        </w:rPr>
        <w:t xml:space="preserve"> </w:t>
      </w:r>
      <w:r w:rsidRPr="00A73833">
        <w:rPr>
          <w:rFonts w:ascii="Times New Roman" w:eastAsia="Times New Roman" w:hAnsi="Times New Roman" w:cs="Times New Roman"/>
          <w:b/>
          <w:i/>
          <w:sz w:val="28"/>
        </w:rPr>
        <w:t>(межрегиональная), территориальная организация Профсоюза</w:t>
      </w:r>
    </w:p>
    <w:p w:rsidR="00A73833" w:rsidRPr="00AD399E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Комитет региональной (межрегиональной) организации Профсоюза (далее </w:t>
      </w:r>
      <w:r w:rsidRPr="00AD399E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—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Комитет) </w:t>
      </w:r>
      <w:r w:rsidRPr="00AD399E">
        <w:rPr>
          <w:rFonts w:ascii="Times New Roman" w:eastAsia="Times New Roman" w:hAnsi="Times New Roman" w:cs="Times New Roman"/>
          <w:color w:val="212121"/>
          <w:w w:val="90"/>
          <w:sz w:val="28"/>
          <w:szCs w:val="28"/>
        </w:rPr>
        <w:t xml:space="preserve">—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информационную работу во входящих </w:t>
      </w:r>
      <w:r w:rsidRPr="00AD399E">
        <w:rPr>
          <w:rFonts w:ascii="Times New Roman" w:eastAsia="Times New Roman" w:hAnsi="Times New Roman" w:cs="Times New Roman"/>
          <w:color w:val="080808"/>
          <w:sz w:val="28"/>
          <w:szCs w:val="28"/>
        </w:rPr>
        <w:t xml:space="preserve">в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него организациях, отслеживает содержание (контент) информационных ресурсов этих организаций.</w:t>
      </w:r>
    </w:p>
    <w:p w:rsidR="00A73833" w:rsidRPr="00AD399E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399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AD399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AD399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AD399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Комитет: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06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принимает организационные,</w:t>
      </w:r>
      <w:r w:rsidRPr="00AD399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управленческие</w:t>
      </w:r>
      <w:r w:rsidRPr="00AD399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399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финансовые решения, необходимые для реализации положений Концепции;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36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определяет работника или активиста, ответственного за информационную работу в организации Профсоюза, обеспечивает его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обучение;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17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регулярно контролирует организацию информационной работы в своих структурных организациях, оказывает практическую помощь в этой работе,</w:t>
      </w:r>
      <w:r w:rsidRPr="00AD399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проверяет (не реже 1 раза в год) состояние</w:t>
      </w:r>
      <w:r w:rsidRPr="00AD399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информационной работы</w:t>
      </w:r>
      <w:r w:rsidRPr="00AD399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в структурных организациях (включая состояние профсоюзных стендов, наличие и ведение каналов электронных коммуникаций с членами Профсоюза, подписки на</w:t>
      </w:r>
      <w:r w:rsidRPr="00AD399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Центральную профсоюзную газету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«Солидарность» </w:t>
      </w:r>
      <w:r w:rsidRPr="00CB23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Pr="00CB23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38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работу </w:t>
      </w:r>
      <w:r w:rsidRPr="00AD399E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и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наполнение сайта региональной (межрегиональной) организации Профсоюза, страниц, групп в социальных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сетях;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10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выпускает печатные издания </w:t>
      </w:r>
      <w:r w:rsidRPr="00AD399E">
        <w:rPr>
          <w:rFonts w:ascii="Times New Roman" w:eastAsia="Times New Roman" w:hAnsi="Times New Roman" w:cs="Times New Roman"/>
          <w:color w:val="1A1A1A"/>
          <w:w w:val="90"/>
          <w:sz w:val="28"/>
          <w:szCs w:val="28"/>
        </w:rPr>
        <w:t xml:space="preserve">—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газеты, информационные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бюллетени, буклеты, листовки, плакаты и т.п.;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11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обеспечивает изготовление и распространение средств профсоюзной агитации: видео, печатных материалов и другой продукции;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10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проводит смотры-конкурсы на лучшую постановку информационной работы и </w:t>
      </w:r>
      <w:proofErr w:type="gramStart"/>
      <w:r w:rsidRPr="00AD399E">
        <w:rPr>
          <w:rFonts w:ascii="Times New Roman" w:eastAsia="Times New Roman" w:hAnsi="Times New Roman" w:cs="Times New Roman"/>
          <w:sz w:val="28"/>
          <w:szCs w:val="28"/>
        </w:rPr>
        <w:t>лучшие профсоюзные издания</w:t>
      </w:r>
      <w:proofErr w:type="gramEnd"/>
      <w:r w:rsidRPr="00AD399E">
        <w:rPr>
          <w:rFonts w:ascii="Times New Roman" w:eastAsia="Times New Roman" w:hAnsi="Times New Roman" w:cs="Times New Roman"/>
          <w:sz w:val="28"/>
          <w:szCs w:val="28"/>
        </w:rPr>
        <w:t xml:space="preserve"> и стенды в структурных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организациях;</w:t>
      </w:r>
    </w:p>
    <w:p w:rsidR="00A73833" w:rsidRPr="00AD399E" w:rsidRDefault="00A73833" w:rsidP="00A73833">
      <w:pPr>
        <w:widowControl w:val="0"/>
        <w:numPr>
          <w:ilvl w:val="0"/>
          <w:numId w:val="4"/>
        </w:numPr>
        <w:tabs>
          <w:tab w:val="left" w:pos="129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99E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Pr="00AD399E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подписку</w:t>
      </w:r>
      <w:r w:rsidRPr="00AD399E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399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Центральную</w:t>
      </w:r>
      <w:r w:rsidRPr="00AD399E">
        <w:rPr>
          <w:rFonts w:ascii="Times New Roman" w:eastAsia="Times New Roman" w:hAnsi="Times New Roman" w:cs="Times New Roman"/>
          <w:spacing w:val="46"/>
          <w:w w:val="15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профсоюзную</w:t>
      </w:r>
      <w:r w:rsidRPr="00AD399E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pacing w:val="-2"/>
          <w:sz w:val="28"/>
          <w:szCs w:val="28"/>
        </w:rPr>
        <w:t>газету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«Солидарность»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 w:rsidRPr="00AD399E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AD399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AD399E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печатной или электронной версии на сто членов Профсоюза, для малочисленных организаций</w:t>
      </w:r>
      <w:r w:rsidRPr="00AD399E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(менее</w:t>
      </w:r>
      <w:r w:rsidRPr="00AD399E">
        <w:rPr>
          <w:rFonts w:ascii="Times New Roman" w:eastAsia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AD399E">
        <w:rPr>
          <w:rFonts w:ascii="Times New Roman" w:eastAsia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человек)</w:t>
      </w:r>
      <w:r w:rsidRPr="00AD399E">
        <w:rPr>
          <w:rFonts w:ascii="Times New Roman" w:eastAsia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color w:val="648A85"/>
          <w:w w:val="85"/>
          <w:sz w:val="28"/>
          <w:szCs w:val="28"/>
        </w:rPr>
        <w:t>—</w:t>
      </w:r>
      <w:r w:rsidRPr="00AD399E">
        <w:rPr>
          <w:rFonts w:ascii="Times New Roman" w:eastAsia="Times New Roman" w:hAnsi="Times New Roman" w:cs="Times New Roman"/>
          <w:color w:val="648A85"/>
          <w:spacing w:val="69"/>
          <w:w w:val="15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A37A7">
        <w:rPr>
          <w:rFonts w:ascii="Times New Roman" w:eastAsia="Times New Roman" w:hAnsi="Times New Roman" w:cs="Times New Roman"/>
          <w:spacing w:val="72"/>
          <w:w w:val="15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AD399E">
        <w:rPr>
          <w:rFonts w:ascii="Times New Roman" w:eastAsia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37A7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AD399E">
        <w:rPr>
          <w:rFonts w:ascii="Times New Roman" w:eastAsia="Times New Roman" w:hAnsi="Times New Roman" w:cs="Times New Roman"/>
          <w:sz w:val="28"/>
          <w:szCs w:val="28"/>
        </w:rPr>
        <w:t>экземпляра на организацию);</w:t>
      </w:r>
    </w:p>
    <w:p w:rsidR="00A73833" w:rsidRPr="008A37A7" w:rsidRDefault="00A73833" w:rsidP="00A73833">
      <w:pPr>
        <w:tabs>
          <w:tab w:val="left" w:pos="3597"/>
          <w:tab w:val="left" w:pos="6353"/>
          <w:tab w:val="left" w:pos="8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8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23E8">
        <w:rPr>
          <w:rFonts w:ascii="Times New Roman" w:eastAsia="Times New Roman" w:hAnsi="Times New Roman" w:cs="Times New Roman"/>
          <w:sz w:val="28"/>
          <w:szCs w:val="28"/>
        </w:rPr>
        <w:t>осуществляет постоянный обмен материалами между своими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структурными организациями и территориальным объединением организаций профсоюзов,  </w:t>
      </w:r>
      <w:r w:rsidRPr="008A37A7">
        <w:rPr>
          <w:rFonts w:ascii="Times New Roman" w:eastAsia="Times New Roman" w:hAnsi="Times New Roman" w:cs="Times New Roman"/>
          <w:sz w:val="28"/>
        </w:rPr>
        <w:t>ЦК Профсоюза, регулярно получая от них актуальные информационные материалы (прошедшие мероприятия, акции, анонс</w:t>
      </w:r>
      <w:r w:rsidRPr="008A37A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 xml:space="preserve">предстоящих мероприятий, работа с социальными партнерами, колдоговорная кампания, работа с молодежью, </w:t>
      </w:r>
      <w:r w:rsidRPr="008A37A7">
        <w:rPr>
          <w:rFonts w:ascii="Times New Roman" w:eastAsia="Times New Roman" w:hAnsi="Times New Roman" w:cs="Times New Roman"/>
          <w:color w:val="0E0E0E"/>
          <w:sz w:val="28"/>
        </w:rPr>
        <w:t xml:space="preserve">в </w:t>
      </w:r>
      <w:r w:rsidRPr="008A37A7">
        <w:rPr>
          <w:rFonts w:ascii="Times New Roman" w:eastAsia="Times New Roman" w:hAnsi="Times New Roman" w:cs="Times New Roman"/>
          <w:sz w:val="28"/>
        </w:rPr>
        <w:t xml:space="preserve">том числе, продвижение молодежи на руководящие выборные профсоюзные должности, работа с резервом кадров и т.д.) </w:t>
      </w:r>
      <w:r w:rsidRPr="008A37A7">
        <w:rPr>
          <w:rFonts w:ascii="Times New Roman" w:eastAsia="Times New Roman" w:hAnsi="Times New Roman" w:cs="Times New Roman"/>
          <w:color w:val="0A0A0A"/>
          <w:sz w:val="28"/>
        </w:rPr>
        <w:t xml:space="preserve">и </w:t>
      </w:r>
      <w:r w:rsidRPr="008A37A7">
        <w:rPr>
          <w:rFonts w:ascii="Times New Roman" w:eastAsia="Times New Roman" w:hAnsi="Times New Roman" w:cs="Times New Roman"/>
          <w:sz w:val="28"/>
        </w:rPr>
        <w:t>передавая информацию, заслуживаю</w:t>
      </w:r>
      <w:r>
        <w:rPr>
          <w:rFonts w:ascii="Times New Roman" w:eastAsia="Times New Roman" w:hAnsi="Times New Roman" w:cs="Times New Roman"/>
          <w:sz w:val="28"/>
        </w:rPr>
        <w:t>щую</w:t>
      </w:r>
      <w:r w:rsidRPr="008A37A7">
        <w:rPr>
          <w:rFonts w:ascii="Times New Roman" w:eastAsia="Times New Roman" w:hAnsi="Times New Roman" w:cs="Times New Roman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pacing w:val="-2"/>
          <w:sz w:val="28"/>
        </w:rPr>
        <w:t>общественного</w:t>
      </w:r>
      <w:r w:rsidRPr="008A37A7">
        <w:rPr>
          <w:rFonts w:ascii="Times New Roman" w:eastAsia="Times New Roman" w:hAnsi="Times New Roman" w:cs="Times New Roman"/>
          <w:sz w:val="28"/>
        </w:rPr>
        <w:tab/>
      </w:r>
      <w:r w:rsidRPr="008A37A7">
        <w:rPr>
          <w:rFonts w:ascii="Times New Roman" w:eastAsia="Times New Roman" w:hAnsi="Times New Roman" w:cs="Times New Roman"/>
          <w:spacing w:val="-2"/>
          <w:sz w:val="28"/>
        </w:rPr>
        <w:t>внимания</w:t>
      </w:r>
      <w:r>
        <w:rPr>
          <w:rFonts w:ascii="Times New Roman" w:eastAsia="Times New Roman" w:hAnsi="Times New Roman" w:cs="Times New Roman"/>
          <w:sz w:val="28"/>
        </w:rPr>
        <w:t xml:space="preserve"> и размещения во внешних СМИ,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пропагандирующую</w:t>
      </w:r>
      <w:r w:rsidRPr="008A37A7">
        <w:rPr>
          <w:rFonts w:ascii="Times New Roman" w:eastAsia="Times New Roman" w:hAnsi="Times New Roman" w:cs="Times New Roman"/>
          <w:spacing w:val="76"/>
          <w:sz w:val="28"/>
        </w:rPr>
        <w:t xml:space="preserve">  </w:t>
      </w:r>
      <w:r w:rsidRPr="008A37A7">
        <w:rPr>
          <w:rFonts w:ascii="Times New Roman" w:eastAsia="Times New Roman" w:hAnsi="Times New Roman" w:cs="Times New Roman"/>
          <w:sz w:val="28"/>
        </w:rPr>
        <w:t>деятельность</w:t>
      </w:r>
      <w:r w:rsidRPr="008A37A7">
        <w:rPr>
          <w:rFonts w:ascii="Times New Roman" w:eastAsia="Times New Roman" w:hAnsi="Times New Roman" w:cs="Times New Roman"/>
          <w:spacing w:val="80"/>
          <w:sz w:val="28"/>
        </w:rPr>
        <w:t xml:space="preserve">  </w:t>
      </w:r>
      <w:r w:rsidRPr="008A37A7">
        <w:rPr>
          <w:rFonts w:ascii="Times New Roman" w:eastAsia="Times New Roman" w:hAnsi="Times New Roman" w:cs="Times New Roman"/>
          <w:sz w:val="28"/>
        </w:rPr>
        <w:lastRenderedPageBreak/>
        <w:t>Профсоюза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8A37A7">
        <w:rPr>
          <w:rFonts w:ascii="Times New Roman" w:eastAsia="Times New Roman" w:hAnsi="Times New Roman" w:cs="Times New Roman"/>
          <w:sz w:val="28"/>
        </w:rPr>
        <w:t>в</w:t>
      </w:r>
      <w:r w:rsidRPr="008A37A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территориальное</w:t>
      </w:r>
      <w:r w:rsidRPr="008A37A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объединение</w:t>
      </w:r>
      <w:r w:rsidRPr="008A37A7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организаций</w:t>
      </w:r>
      <w:r w:rsidRPr="008A37A7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профсоюзов</w:t>
      </w:r>
      <w:r w:rsidRPr="008A37A7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и</w:t>
      </w:r>
      <w:r w:rsidRPr="008A37A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ЦК</w:t>
      </w:r>
      <w:r w:rsidRPr="008A37A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pacing w:val="-2"/>
          <w:sz w:val="28"/>
        </w:rPr>
        <w:t>Профсоюза;</w:t>
      </w:r>
    </w:p>
    <w:p w:rsidR="00A73833" w:rsidRPr="008A37A7" w:rsidRDefault="00A73833" w:rsidP="00A73833">
      <w:pPr>
        <w:widowControl w:val="0"/>
        <w:numPr>
          <w:ilvl w:val="0"/>
          <w:numId w:val="4"/>
        </w:numPr>
        <w:tabs>
          <w:tab w:val="left" w:pos="125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8A37A7">
        <w:rPr>
          <w:rFonts w:ascii="Times New Roman" w:eastAsia="Times New Roman" w:hAnsi="Times New Roman" w:cs="Times New Roman"/>
          <w:sz w:val="28"/>
        </w:rPr>
        <w:t>зас</w:t>
      </w:r>
      <w:r>
        <w:rPr>
          <w:rFonts w:ascii="Times New Roman" w:eastAsia="Times New Roman" w:hAnsi="Times New Roman" w:cs="Times New Roman"/>
          <w:sz w:val="28"/>
        </w:rPr>
        <w:t>лушивает</w:t>
      </w:r>
      <w:r w:rsidRPr="008A37A7">
        <w:rPr>
          <w:rFonts w:ascii="Times New Roman" w:eastAsia="Times New Roman" w:hAnsi="Times New Roman" w:cs="Times New Roman"/>
          <w:sz w:val="28"/>
        </w:rPr>
        <w:t xml:space="preserve"> вопросы информационного обеспечения работы организации Профсоюза и</w:t>
      </w:r>
      <w:r w:rsidRPr="008A37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входящих в</w:t>
      </w:r>
      <w:r w:rsidRPr="008A37A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нее</w:t>
      </w:r>
      <w:r w:rsidRPr="008A37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структурных организаций, вносит соответствующие</w:t>
      </w:r>
      <w:r w:rsidRPr="008A37A7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предложения</w:t>
      </w:r>
      <w:r w:rsidRPr="008A37A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на</w:t>
      </w:r>
      <w:r w:rsidRPr="008A3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рассмотрение ЦК</w:t>
      </w:r>
      <w:r w:rsidRPr="008A3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Профсоюза.</w:t>
      </w:r>
    </w:p>
    <w:p w:rsidR="00A73833" w:rsidRPr="008A37A7" w:rsidRDefault="00A73833" w:rsidP="00A738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73833" w:rsidRPr="00A73833" w:rsidRDefault="00A73833" w:rsidP="00A73833">
      <w:pPr>
        <w:widowControl w:val="0"/>
        <w:tabs>
          <w:tab w:val="left" w:pos="30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A73833">
        <w:rPr>
          <w:rFonts w:ascii="Times New Roman" w:eastAsia="Times New Roman" w:hAnsi="Times New Roman" w:cs="Times New Roman"/>
          <w:b/>
          <w:i/>
          <w:spacing w:val="-2"/>
          <w:sz w:val="28"/>
        </w:rPr>
        <w:t>3.Первичная</w:t>
      </w:r>
      <w:r w:rsidRPr="00A73833">
        <w:rPr>
          <w:rFonts w:ascii="Times New Roman" w:eastAsia="Times New Roman" w:hAnsi="Times New Roman" w:cs="Times New Roman"/>
          <w:b/>
          <w:i/>
          <w:spacing w:val="16"/>
          <w:sz w:val="28"/>
        </w:rPr>
        <w:t xml:space="preserve"> </w:t>
      </w:r>
      <w:r w:rsidRPr="00A73833">
        <w:rPr>
          <w:rFonts w:ascii="Times New Roman" w:eastAsia="Times New Roman" w:hAnsi="Times New Roman" w:cs="Times New Roman"/>
          <w:b/>
          <w:i/>
          <w:spacing w:val="-2"/>
          <w:sz w:val="28"/>
        </w:rPr>
        <w:t>профсоюзная</w:t>
      </w:r>
      <w:r w:rsidRPr="00A73833">
        <w:rPr>
          <w:rFonts w:ascii="Times New Roman" w:eastAsia="Times New Roman" w:hAnsi="Times New Roman" w:cs="Times New Roman"/>
          <w:b/>
          <w:i/>
          <w:spacing w:val="18"/>
          <w:sz w:val="28"/>
        </w:rPr>
        <w:t xml:space="preserve"> </w:t>
      </w:r>
      <w:r w:rsidRPr="00A73833">
        <w:rPr>
          <w:rFonts w:ascii="Times New Roman" w:eastAsia="Times New Roman" w:hAnsi="Times New Roman" w:cs="Times New Roman"/>
          <w:b/>
          <w:i/>
          <w:spacing w:val="-2"/>
          <w:sz w:val="28"/>
        </w:rPr>
        <w:t>организация</w:t>
      </w:r>
    </w:p>
    <w:p w:rsidR="00A73833" w:rsidRPr="008A37A7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8A37A7">
        <w:rPr>
          <w:rFonts w:ascii="Times New Roman" w:eastAsia="Times New Roman" w:hAnsi="Times New Roman" w:cs="Times New Roman"/>
          <w:sz w:val="28"/>
        </w:rPr>
        <w:t>Руководящий выборный коллегиальный орган</w:t>
      </w:r>
      <w:r w:rsidRPr="008A3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 xml:space="preserve">первичной профсоюзной организации (далее </w:t>
      </w:r>
      <w:r w:rsidRPr="008A37A7">
        <w:rPr>
          <w:rFonts w:ascii="Times New Roman" w:eastAsia="Times New Roman" w:hAnsi="Times New Roman" w:cs="Times New Roman"/>
          <w:color w:val="111111"/>
          <w:w w:val="90"/>
          <w:sz w:val="28"/>
        </w:rPr>
        <w:t xml:space="preserve">— </w:t>
      </w:r>
      <w:r w:rsidRPr="008A37A7">
        <w:rPr>
          <w:rFonts w:ascii="Times New Roman" w:eastAsia="Times New Roman" w:hAnsi="Times New Roman" w:cs="Times New Roman"/>
          <w:sz w:val="28"/>
        </w:rPr>
        <w:t>Комитет ПГІО) проводит постоянное информирование членов Профсоюза и</w:t>
      </w:r>
      <w:r w:rsidRPr="008A3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социальных партнеров в</w:t>
      </w:r>
      <w:r w:rsidRPr="008A3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доступной и</w:t>
      </w:r>
      <w:r w:rsidRPr="008A3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понятной форме</w:t>
      </w:r>
      <w:r w:rsidRPr="008A37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о своей деятельности и важнейших направлениях работы вышестоящих профсоюзных организаций, обеспечивает:</w:t>
      </w:r>
    </w:p>
    <w:p w:rsidR="00A73833" w:rsidRPr="008A37A7" w:rsidRDefault="00A73833" w:rsidP="00A73833">
      <w:pPr>
        <w:widowControl w:val="0"/>
        <w:numPr>
          <w:ilvl w:val="0"/>
          <w:numId w:val="4"/>
        </w:numPr>
        <w:tabs>
          <w:tab w:val="left" w:pos="12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8A37A7">
        <w:rPr>
          <w:rFonts w:ascii="Times New Roman" w:eastAsia="Times New Roman" w:hAnsi="Times New Roman" w:cs="Times New Roman"/>
          <w:sz w:val="28"/>
        </w:rPr>
        <w:t>наличие профсоюзного стенда с регулярным пополнением и обновлением (не реже, чем раз в неделю), используя, в том числе информацию ЦК Профсоюза, региональной (межрегиональной), территориальной организации Профсоюза, территориального объединения организаций профсоюзов, материалы Информационного бюллетеня Профсоюза, газеты «Солидарность», иных профсоюзных СМИ;</w:t>
      </w:r>
    </w:p>
    <w:p w:rsidR="00A73833" w:rsidRPr="008A37A7" w:rsidRDefault="00A73833" w:rsidP="00A73833">
      <w:pPr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8A37A7">
        <w:rPr>
          <w:rFonts w:ascii="Times New Roman" w:eastAsia="Times New Roman" w:hAnsi="Times New Roman" w:cs="Times New Roman"/>
          <w:sz w:val="28"/>
        </w:rPr>
        <w:t>подготовку агитационных и информационных печатных материалов (газеты, листовки, информационные листы);</w:t>
      </w:r>
    </w:p>
    <w:p w:rsidR="00A73833" w:rsidRPr="008A37A7" w:rsidRDefault="00A73833" w:rsidP="00A73833">
      <w:pPr>
        <w:widowControl w:val="0"/>
        <w:numPr>
          <w:ilvl w:val="0"/>
          <w:numId w:val="4"/>
        </w:numPr>
        <w:tabs>
          <w:tab w:val="left" w:pos="122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8A37A7">
        <w:rPr>
          <w:rFonts w:ascii="Times New Roman" w:eastAsia="Times New Roman" w:hAnsi="Times New Roman" w:cs="Times New Roman"/>
          <w:sz w:val="28"/>
        </w:rPr>
        <w:t>наличие и наполнение материалами о текущей деятельности выборных органов</w:t>
      </w:r>
      <w:r w:rsidRPr="008A37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ППO, в</w:t>
      </w:r>
      <w:r w:rsidRPr="008A37A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первую очередь по</w:t>
      </w:r>
      <w:r w:rsidRPr="008A3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вопросам зарплаты, занятости, условий труда, социально-трудовой тематике электронных каналов коммуникации с членами Профсоюза;</w:t>
      </w:r>
    </w:p>
    <w:p w:rsidR="00A73833" w:rsidRDefault="00A73833" w:rsidP="00A73833">
      <w:pPr>
        <w:widowControl w:val="0"/>
        <w:numPr>
          <w:ilvl w:val="0"/>
          <w:numId w:val="4"/>
        </w:numPr>
        <w:tabs>
          <w:tab w:val="left" w:pos="105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8A37A7">
        <w:rPr>
          <w:rFonts w:ascii="Times New Roman" w:eastAsia="Times New Roman" w:hAnsi="Times New Roman" w:cs="Times New Roman"/>
          <w:sz w:val="28"/>
        </w:rPr>
        <w:t>проведение</w:t>
      </w:r>
      <w:r w:rsidRPr="008A37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информационных</w:t>
      </w:r>
      <w:r w:rsidRPr="008A37A7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собраний</w:t>
      </w:r>
      <w:r w:rsidRPr="008A3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членов</w:t>
      </w:r>
      <w:r w:rsidRPr="008A37A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Профсоюза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pacing w:val="-2"/>
          <w:sz w:val="28"/>
        </w:rPr>
        <w:t>(используя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>мероприятия, проводимые как предприятием, так и</w:t>
      </w:r>
      <w:r w:rsidRPr="008A3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A37A7">
        <w:rPr>
          <w:rFonts w:ascii="Times New Roman" w:eastAsia="Times New Roman" w:hAnsi="Times New Roman" w:cs="Times New Roman"/>
          <w:sz w:val="28"/>
        </w:rPr>
        <w:t xml:space="preserve">Профсоюзом), организуя на них выступления председателя ППO </w:t>
      </w:r>
      <w:r w:rsidRPr="008A37A7">
        <w:rPr>
          <w:rFonts w:ascii="Times New Roman" w:eastAsia="Times New Roman" w:hAnsi="Times New Roman" w:cs="Times New Roman"/>
          <w:color w:val="0F0F0F"/>
          <w:sz w:val="28"/>
        </w:rPr>
        <w:t xml:space="preserve">и </w:t>
      </w:r>
      <w:r w:rsidRPr="008A37A7">
        <w:rPr>
          <w:rFonts w:ascii="Times New Roman" w:eastAsia="Times New Roman" w:hAnsi="Times New Roman" w:cs="Times New Roman"/>
          <w:sz w:val="28"/>
        </w:rPr>
        <w:t>членов коллегиальных выборных органов ППО;</w:t>
      </w:r>
    </w:p>
    <w:p w:rsidR="00A73833" w:rsidRDefault="00A73833" w:rsidP="00A73833">
      <w:pPr>
        <w:widowControl w:val="0"/>
        <w:numPr>
          <w:ilvl w:val="0"/>
          <w:numId w:val="4"/>
        </w:numPr>
        <w:tabs>
          <w:tab w:val="left" w:pos="105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постоянный обмен материалами с информационными структурами вышестоящих профсоюзных организаций, регулярно получая от них актуальные информационные материалы и передавая информацию о работе Комитета ППО (о социально-трудовых отношениях на предприятии, о прошедших мероприятиях, анонсе предстоящих мероприятий, о работе с социальными партнерами, о колдоговорной кампании, работе с молодежью, продвижению ее на руководящие выборные профсоюзные должности, о работе с резервом кадров и т.д.);</w:t>
      </w:r>
    </w:p>
    <w:p w:rsidR="00A73833" w:rsidRPr="0054615A" w:rsidRDefault="00A73833" w:rsidP="00A738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Комитет ППО принимает все организационные, управленческие и </w:t>
      </w:r>
      <w:r w:rsidRPr="0054615A">
        <w:rPr>
          <w:rFonts w:ascii="Times New Roman" w:eastAsia="Times New Roman" w:hAnsi="Times New Roman" w:cs="Times New Roman"/>
          <w:sz w:val="28"/>
        </w:rPr>
        <w:t>финансовые решения, необходимые для реализации положений</w:t>
      </w:r>
      <w:r w:rsidRPr="0054615A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pacing w:val="-2"/>
          <w:sz w:val="28"/>
        </w:rPr>
        <w:t>Концепции.</w:t>
      </w:r>
    </w:p>
    <w:p w:rsidR="00A73833" w:rsidRPr="0054615A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4615A">
        <w:rPr>
          <w:rFonts w:ascii="Times New Roman" w:eastAsia="Times New Roman" w:hAnsi="Times New Roman" w:cs="Times New Roman"/>
          <w:sz w:val="28"/>
        </w:rPr>
        <w:t>Комитет ППO</w:t>
      </w:r>
      <w:r w:rsidRPr="0054615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обеспечивает подписку на Центральную профсоюзную газету «Солидарность» (в количестве не менее одного экземпляра печатной или электронной версии на сто членов Профсоюза, для малочисленных организаций</w:t>
      </w:r>
      <w:r w:rsidRPr="0054615A">
        <w:rPr>
          <w:rFonts w:ascii="Times New Roman" w:eastAsia="Times New Roman" w:hAnsi="Times New Roman" w:cs="Times New Roman"/>
          <w:spacing w:val="74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(менее</w:t>
      </w:r>
      <w:r w:rsidRPr="0054615A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100</w:t>
      </w:r>
      <w:r w:rsidRPr="0054615A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человек)</w:t>
      </w:r>
      <w:r w:rsidRPr="0054615A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color w:val="161616"/>
          <w:w w:val="90"/>
          <w:sz w:val="28"/>
        </w:rPr>
        <w:t>—</w:t>
      </w:r>
      <w:r w:rsidRPr="0054615A">
        <w:rPr>
          <w:rFonts w:ascii="Times New Roman" w:eastAsia="Times New Roman" w:hAnsi="Times New Roman" w:cs="Times New Roman"/>
          <w:color w:val="161616"/>
          <w:spacing w:val="4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не</w:t>
      </w:r>
      <w:r w:rsidRPr="0054615A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менее</w:t>
      </w:r>
      <w:r w:rsidRPr="0054615A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одного</w:t>
      </w:r>
      <w:bookmarkStart w:id="0" w:name="_GoBack"/>
      <w:bookmarkEnd w:id="0"/>
      <w:r w:rsidRPr="0054615A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 xml:space="preserve">экземпляра на организацию). Комитет ППO использует на эти цели возможности предприятия (через коллективный договор) и вышестоящих профсоюзных </w:t>
      </w:r>
      <w:r w:rsidRPr="0054615A">
        <w:rPr>
          <w:rFonts w:ascii="Times New Roman" w:eastAsia="Times New Roman" w:hAnsi="Times New Roman" w:cs="Times New Roman"/>
          <w:spacing w:val="-2"/>
          <w:sz w:val="28"/>
        </w:rPr>
        <w:t>организаций.</w:t>
      </w:r>
    </w:p>
    <w:p w:rsidR="00A73833" w:rsidRPr="0054615A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4615A">
        <w:rPr>
          <w:rFonts w:ascii="Times New Roman" w:eastAsia="Times New Roman" w:hAnsi="Times New Roman" w:cs="Times New Roman"/>
          <w:sz w:val="28"/>
        </w:rPr>
        <w:lastRenderedPageBreak/>
        <w:t>Комитет ППO определяет ответственного</w:t>
      </w:r>
      <w:r w:rsidRPr="0054615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информационного работника или информационного</w:t>
      </w:r>
      <w:r w:rsidRPr="0054615A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 xml:space="preserve">активиста </w:t>
      </w:r>
      <w:r w:rsidRPr="0054615A">
        <w:rPr>
          <w:rFonts w:ascii="Times New Roman" w:eastAsia="Times New Roman" w:hAnsi="Times New Roman" w:cs="Times New Roman"/>
          <w:color w:val="0A0A0A"/>
          <w:sz w:val="28"/>
        </w:rPr>
        <w:t>(в</w:t>
      </w:r>
      <w:r w:rsidRPr="0054615A">
        <w:rPr>
          <w:rFonts w:ascii="Times New Roman" w:eastAsia="Times New Roman" w:hAnsi="Times New Roman" w:cs="Times New Roman"/>
          <w:color w:val="0A0A0A"/>
          <w:spacing w:val="-1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 xml:space="preserve">малочисленных организациях эту работу ведет председатель </w:t>
      </w:r>
      <w:r>
        <w:rPr>
          <w:rFonts w:ascii="Times New Roman" w:eastAsia="Times New Roman" w:hAnsi="Times New Roman" w:cs="Times New Roman"/>
          <w:sz w:val="28"/>
        </w:rPr>
        <w:t>ППО</w:t>
      </w:r>
      <w:r w:rsidRPr="0054615A">
        <w:rPr>
          <w:rFonts w:ascii="Times New Roman" w:eastAsia="Times New Roman" w:hAnsi="Times New Roman" w:cs="Times New Roman"/>
          <w:sz w:val="28"/>
        </w:rPr>
        <w:t>), который, планируя информационную работу поквартально и</w:t>
      </w:r>
      <w:r w:rsidRPr="0054615A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регулярно отчитываясь за</w:t>
      </w:r>
      <w:r w:rsidRPr="0054615A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ее</w:t>
      </w:r>
      <w:r w:rsidRPr="0054615A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 xml:space="preserve">проведение (включая подписку), использует в этих целях средства </w:t>
      </w:r>
      <w:proofErr w:type="spellStart"/>
      <w:r w:rsidRPr="0054615A">
        <w:rPr>
          <w:rFonts w:ascii="Times New Roman" w:eastAsia="Times New Roman" w:hAnsi="Times New Roman" w:cs="Times New Roman"/>
          <w:sz w:val="28"/>
        </w:rPr>
        <w:t>профбюджета</w:t>
      </w:r>
      <w:proofErr w:type="spellEnd"/>
      <w:r w:rsidRPr="0054615A">
        <w:rPr>
          <w:rFonts w:ascii="Times New Roman" w:eastAsia="Times New Roman" w:hAnsi="Times New Roman" w:cs="Times New Roman"/>
          <w:sz w:val="28"/>
        </w:rPr>
        <w:t xml:space="preserve"> ППO, а также, возможности предприятия (через коллективный договор) </w:t>
      </w:r>
      <w:r w:rsidRPr="0054615A">
        <w:rPr>
          <w:rFonts w:ascii="Times New Roman" w:eastAsia="Times New Roman" w:hAnsi="Times New Roman" w:cs="Times New Roman"/>
          <w:color w:val="070707"/>
          <w:sz w:val="28"/>
        </w:rPr>
        <w:t xml:space="preserve">и </w:t>
      </w:r>
      <w:r w:rsidRPr="0054615A">
        <w:rPr>
          <w:rFonts w:ascii="Times New Roman" w:eastAsia="Times New Roman" w:hAnsi="Times New Roman" w:cs="Times New Roman"/>
          <w:sz w:val="28"/>
        </w:rPr>
        <w:t>вышестоящих профсоюзных организаций (по согласованию).</w:t>
      </w:r>
    </w:p>
    <w:p w:rsidR="00A73833" w:rsidRPr="0054615A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4615A">
        <w:rPr>
          <w:rFonts w:ascii="Times New Roman" w:eastAsia="Times New Roman" w:hAnsi="Times New Roman" w:cs="Times New Roman"/>
          <w:sz w:val="28"/>
        </w:rPr>
        <w:t>Комитет ППO организует обучение и повышение квалификации профсоюзного работника или</w:t>
      </w:r>
      <w:r w:rsidRPr="0054615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активиста, ответственного</w:t>
      </w:r>
      <w:r w:rsidRPr="0054615A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за</w:t>
      </w:r>
      <w:r w:rsidRPr="0054615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информационную работу в П</w:t>
      </w:r>
      <w:r>
        <w:rPr>
          <w:rFonts w:ascii="Times New Roman" w:eastAsia="Times New Roman" w:hAnsi="Times New Roman" w:cs="Times New Roman"/>
          <w:sz w:val="28"/>
        </w:rPr>
        <w:t>П</w:t>
      </w:r>
      <w:r w:rsidRPr="0054615A">
        <w:rPr>
          <w:rFonts w:ascii="Times New Roman" w:eastAsia="Times New Roman" w:hAnsi="Times New Roman" w:cs="Times New Roman"/>
          <w:sz w:val="28"/>
        </w:rPr>
        <w:t>O.</w:t>
      </w:r>
    </w:p>
    <w:p w:rsidR="00A73833" w:rsidRPr="0054615A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4615A">
        <w:rPr>
          <w:rFonts w:ascii="Times New Roman" w:eastAsia="Times New Roman" w:hAnsi="Times New Roman" w:cs="Times New Roman"/>
          <w:sz w:val="28"/>
        </w:rPr>
        <w:t>Комитет ППO</w:t>
      </w:r>
      <w:r w:rsidRPr="0054615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стимулирует и</w:t>
      </w:r>
      <w:r w:rsidRPr="0054615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 xml:space="preserve">поощряет творческую активность членов Профсоюза, направленную на создание профсоюзных публикаций, </w:t>
      </w:r>
      <w:proofErr w:type="spellStart"/>
      <w:r w:rsidRPr="0054615A">
        <w:rPr>
          <w:rFonts w:ascii="Times New Roman" w:eastAsia="Times New Roman" w:hAnsi="Times New Roman" w:cs="Times New Roman"/>
          <w:sz w:val="28"/>
        </w:rPr>
        <w:t>инфографики</w:t>
      </w:r>
      <w:proofErr w:type="spellEnd"/>
      <w:r w:rsidRPr="0054615A">
        <w:rPr>
          <w:rFonts w:ascii="Times New Roman" w:eastAsia="Times New Roman" w:hAnsi="Times New Roman" w:cs="Times New Roman"/>
          <w:sz w:val="28"/>
        </w:rPr>
        <w:t>,</w:t>
      </w:r>
      <w:r w:rsidRPr="0054615A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и агитационных материалов в печатных и электронных СМИ,</w:t>
      </w:r>
      <w:r w:rsidRPr="0054615A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в социальных</w:t>
      </w:r>
      <w:r w:rsidRPr="0054615A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сетях.</w:t>
      </w:r>
    </w:p>
    <w:p w:rsidR="00A73833" w:rsidRDefault="00A73833" w:rsidP="00A73833">
      <w:pPr>
        <w:widowControl w:val="0"/>
        <w:numPr>
          <w:ilvl w:val="0"/>
          <w:numId w:val="4"/>
        </w:numPr>
        <w:tabs>
          <w:tab w:val="left" w:pos="1052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54615A">
        <w:rPr>
          <w:rFonts w:ascii="Times New Roman" w:eastAsia="Times New Roman" w:hAnsi="Times New Roman" w:cs="Times New Roman"/>
          <w:sz w:val="28"/>
        </w:rPr>
        <w:t>Председатель</w:t>
      </w:r>
      <w:r w:rsidRPr="0054615A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ППO</w:t>
      </w:r>
      <w:r w:rsidRPr="0054615A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несёт</w:t>
      </w:r>
      <w:r w:rsidRPr="0054615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персональную ответственность</w:t>
      </w:r>
      <w:r w:rsidRPr="0054615A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за</w:t>
      </w:r>
      <w:r w:rsidRPr="0054615A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 xml:space="preserve">реализацию положений Концепции на уровне </w:t>
      </w:r>
      <w:r>
        <w:rPr>
          <w:rFonts w:ascii="Times New Roman" w:eastAsia="Times New Roman" w:hAnsi="Times New Roman" w:cs="Times New Roman"/>
          <w:sz w:val="28"/>
        </w:rPr>
        <w:t>ПП</w:t>
      </w:r>
      <w:r w:rsidRPr="0054615A">
        <w:rPr>
          <w:rFonts w:ascii="Times New Roman" w:eastAsia="Times New Roman" w:hAnsi="Times New Roman" w:cs="Times New Roman"/>
          <w:sz w:val="28"/>
        </w:rPr>
        <w:t>O.</w:t>
      </w:r>
    </w:p>
    <w:p w:rsidR="00A73833" w:rsidRDefault="00A73833" w:rsidP="00A73833">
      <w:pPr>
        <w:widowControl w:val="0"/>
        <w:tabs>
          <w:tab w:val="left" w:pos="10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73833" w:rsidRPr="0054615A" w:rsidRDefault="00A73833" w:rsidP="00A73833">
      <w:pPr>
        <w:widowControl w:val="0"/>
        <w:tabs>
          <w:tab w:val="left" w:pos="276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95"/>
          <w:sz w:val="28"/>
          <w:szCs w:val="28"/>
          <w:lang w:val="en-US"/>
        </w:rPr>
        <w:t>V</w:t>
      </w:r>
      <w:r w:rsidRPr="0054615A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и</w:t>
      </w:r>
      <w:r w:rsidRPr="0054615A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и</w:t>
      </w:r>
      <w:r w:rsidRPr="0054615A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я</w:t>
      </w:r>
      <w:r w:rsidRPr="0054615A">
        <w:rPr>
          <w:rFonts w:ascii="Times New Roman" w:eastAsia="Times New Roman" w:hAnsi="Times New Roman" w:cs="Times New Roman"/>
          <w:b/>
          <w:spacing w:val="57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Концепц</w:t>
      </w:r>
      <w:r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ии</w:t>
      </w:r>
      <w:r w:rsidRPr="0054615A">
        <w:rPr>
          <w:rFonts w:ascii="Times New Roman" w:eastAsia="Times New Roman" w:hAnsi="Times New Roman" w:cs="Times New Roman"/>
          <w:b/>
          <w:spacing w:val="62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через</w:t>
      </w:r>
      <w:r w:rsidRPr="0054615A"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b/>
          <w:spacing w:val="-2"/>
          <w:w w:val="9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spacing w:val="-2"/>
          <w:w w:val="95"/>
          <w:sz w:val="28"/>
          <w:szCs w:val="28"/>
        </w:rPr>
        <w:t>х</w:t>
      </w:r>
      <w:r w:rsidRPr="0054615A">
        <w:rPr>
          <w:rFonts w:ascii="Times New Roman" w:eastAsia="Times New Roman" w:hAnsi="Times New Roman" w:cs="Times New Roman"/>
          <w:b/>
          <w:spacing w:val="-2"/>
          <w:w w:val="95"/>
          <w:sz w:val="28"/>
          <w:szCs w:val="28"/>
        </w:rPr>
        <w:t>анизмы</w:t>
      </w:r>
    </w:p>
    <w:p w:rsidR="00A73833" w:rsidRPr="0054615A" w:rsidRDefault="00A73833" w:rsidP="00A738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15A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социального</w:t>
      </w:r>
      <w:r w:rsidRPr="0054615A">
        <w:rPr>
          <w:rFonts w:ascii="Times New Roman" w:eastAsia="Times New Roman" w:hAnsi="Times New Roman" w:cs="Times New Roman"/>
          <w:b/>
          <w:spacing w:val="28"/>
          <w:w w:val="105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b/>
          <w:spacing w:val="-2"/>
          <w:w w:val="105"/>
          <w:sz w:val="28"/>
          <w:szCs w:val="28"/>
        </w:rPr>
        <w:t>партнерства</w:t>
      </w:r>
    </w:p>
    <w:p w:rsidR="00A73833" w:rsidRPr="0054615A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5A">
        <w:rPr>
          <w:rFonts w:ascii="Times New Roman" w:eastAsia="Times New Roman" w:hAnsi="Times New Roman" w:cs="Times New Roman"/>
          <w:sz w:val="28"/>
        </w:rPr>
        <w:t>В</w:t>
      </w:r>
      <w:r w:rsidRPr="0054615A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целях</w:t>
      </w:r>
      <w:r w:rsidRPr="0054615A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эффективного</w:t>
      </w:r>
      <w:r w:rsidRPr="0054615A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развития</w:t>
      </w:r>
      <w:r w:rsidRPr="0054615A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системы</w:t>
      </w:r>
      <w:r w:rsidRPr="0054615A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социального</w:t>
      </w:r>
      <w:r w:rsidRPr="0054615A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>партнерства</w:t>
      </w:r>
      <w:r w:rsidRPr="0054615A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</w:rPr>
        <w:t xml:space="preserve">в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число принимаемых социальными партнерами обязательств в ходе коллективно-договорных кампаний по направлению информационной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работы необходимо включать:</w:t>
      </w:r>
    </w:p>
    <w:p w:rsidR="00A73833" w:rsidRPr="0054615A" w:rsidRDefault="00A73833" w:rsidP="00A73833">
      <w:pPr>
        <w:widowControl w:val="0"/>
        <w:numPr>
          <w:ilvl w:val="0"/>
          <w:numId w:val="4"/>
        </w:numPr>
        <w:tabs>
          <w:tab w:val="left" w:pos="107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5A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54615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 xml:space="preserve">друг друга </w:t>
      </w:r>
      <w:r w:rsidRPr="0054615A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о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принимаемых решениях по</w:t>
      </w:r>
      <w:r w:rsidRPr="0054615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социально- трудовым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вопросам;</w:t>
      </w:r>
    </w:p>
    <w:p w:rsidR="00A73833" w:rsidRPr="0054615A" w:rsidRDefault="00A73833" w:rsidP="00A73833">
      <w:pPr>
        <w:widowControl w:val="0"/>
        <w:numPr>
          <w:ilvl w:val="0"/>
          <w:numId w:val="4"/>
        </w:numPr>
        <w:tabs>
          <w:tab w:val="left" w:pos="138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5A">
        <w:rPr>
          <w:rFonts w:ascii="Times New Roman" w:eastAsia="Times New Roman" w:hAnsi="Times New Roman" w:cs="Times New Roman"/>
          <w:sz w:val="28"/>
          <w:szCs w:val="28"/>
        </w:rPr>
        <w:t>проведение информационной и разъяснительной работы, направленной на повышение социальной ответственности субъектов договоров и соглашений;</w:t>
      </w:r>
    </w:p>
    <w:p w:rsidR="00A73833" w:rsidRPr="0054615A" w:rsidRDefault="00A73833" w:rsidP="00A73833">
      <w:pPr>
        <w:widowControl w:val="0"/>
        <w:numPr>
          <w:ilvl w:val="0"/>
          <w:numId w:val="4"/>
        </w:numPr>
        <w:tabs>
          <w:tab w:val="left" w:pos="124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5A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54615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54615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4615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изменениях,</w:t>
      </w:r>
      <w:r w:rsidRPr="0054615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proofErr w:type="gramStart"/>
      <w:r w:rsidRPr="0054615A">
        <w:rPr>
          <w:rFonts w:ascii="Times New Roman" w:eastAsia="Times New Roman" w:hAnsi="Times New Roman" w:cs="Times New Roman"/>
          <w:sz w:val="28"/>
          <w:szCs w:val="28"/>
        </w:rPr>
        <w:t>происходящих</w:t>
      </w:r>
      <w:r w:rsidRPr="0054615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 </w:t>
      </w:r>
      <w:r w:rsidRPr="0054615A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proofErr w:type="gramEnd"/>
      <w:r w:rsidRPr="0054615A">
        <w:rPr>
          <w:rFonts w:ascii="Times New Roman" w:eastAsia="Times New Roman" w:hAnsi="Times New Roman" w:cs="Times New Roman"/>
          <w:sz w:val="28"/>
          <w:szCs w:val="28"/>
        </w:rPr>
        <w:t xml:space="preserve"> трудовом</w:t>
      </w:r>
      <w:r w:rsidRPr="005461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законодательстве;</w:t>
      </w:r>
    </w:p>
    <w:p w:rsidR="00A73833" w:rsidRPr="0054615A" w:rsidRDefault="00A73833" w:rsidP="00A73833">
      <w:pPr>
        <w:pStyle w:val="a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5A">
        <w:rPr>
          <w:rFonts w:ascii="Times New Roman" w:eastAsia="Times New Roman" w:hAnsi="Times New Roman" w:cs="Times New Roman"/>
          <w:sz w:val="28"/>
          <w:szCs w:val="28"/>
        </w:rPr>
        <w:t>-обмен между сторонами социального партнерства (в согласованных порядке и объеме) информацией об экономическом положении предприятий и организаций, в том числе о состоянии рынка труда и числе безработных, мерах государственной поддержки в области занятости населения и повышения конкурентоспособности граждан на рынке труда, а также по вопросам, затрагивающим трудовые права и связанные с ними социально- экономические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интересы работников;</w:t>
      </w:r>
    </w:p>
    <w:p w:rsidR="00A73833" w:rsidRPr="0054615A" w:rsidRDefault="00A73833" w:rsidP="00A73833">
      <w:pPr>
        <w:widowControl w:val="0"/>
        <w:numPr>
          <w:ilvl w:val="0"/>
          <w:numId w:val="4"/>
        </w:numPr>
        <w:tabs>
          <w:tab w:val="left" w:pos="104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5A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предоставление</w:t>
      </w:r>
      <w:r w:rsidRPr="0054615A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w w:val="105"/>
          <w:sz w:val="28"/>
          <w:szCs w:val="28"/>
        </w:rPr>
        <w:t>сторонами</w:t>
      </w:r>
      <w:r w:rsidRPr="0054615A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w w:val="105"/>
          <w:sz w:val="28"/>
          <w:szCs w:val="28"/>
        </w:rPr>
        <w:t>социального партнерства в</w:t>
      </w:r>
      <w:r w:rsidRPr="0054615A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согласованном порядке </w:t>
      </w:r>
      <w:r w:rsidRPr="0054615A">
        <w:rPr>
          <w:rFonts w:ascii="Times New Roman" w:eastAsia="Times New Roman" w:hAnsi="Times New Roman" w:cs="Times New Roman"/>
          <w:color w:val="110008"/>
          <w:w w:val="105"/>
          <w:sz w:val="28"/>
          <w:szCs w:val="28"/>
        </w:rPr>
        <w:t xml:space="preserve">и </w:t>
      </w:r>
      <w:r w:rsidRPr="0054615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объемах информационных ресурсов для публикации соответствующих материалов в федеральной, отраслевой, региональной и профсоюзной </w:t>
      </w:r>
      <w:proofErr w:type="spellStart"/>
      <w:r w:rsidRPr="0054615A">
        <w:rPr>
          <w:rFonts w:ascii="Times New Roman" w:eastAsia="Times New Roman" w:hAnsi="Times New Roman" w:cs="Times New Roman"/>
          <w:w w:val="105"/>
          <w:sz w:val="28"/>
          <w:szCs w:val="28"/>
        </w:rPr>
        <w:t>пpecce</w:t>
      </w:r>
      <w:proofErr w:type="spellEnd"/>
      <w:r w:rsidRPr="0054615A">
        <w:rPr>
          <w:rFonts w:ascii="Times New Roman" w:eastAsia="Times New Roman" w:hAnsi="Times New Roman" w:cs="Times New Roman"/>
          <w:w w:val="105"/>
          <w:sz w:val="28"/>
          <w:szCs w:val="28"/>
        </w:rPr>
        <w:t>;</w:t>
      </w:r>
    </w:p>
    <w:p w:rsidR="00A73833" w:rsidRPr="0054615A" w:rsidRDefault="00A73833" w:rsidP="00A73833">
      <w:pPr>
        <w:widowControl w:val="0"/>
        <w:numPr>
          <w:ilvl w:val="0"/>
          <w:numId w:val="4"/>
        </w:numPr>
        <w:tabs>
          <w:tab w:val="left" w:pos="105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5A">
        <w:rPr>
          <w:rFonts w:ascii="Times New Roman" w:eastAsia="Times New Roman" w:hAnsi="Times New Roman" w:cs="Times New Roman"/>
          <w:sz w:val="28"/>
          <w:szCs w:val="28"/>
        </w:rPr>
        <w:t>участие в организации информационно-разъяснительных кампаний о возможностях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трудоустройства и профессионального обучения, в том числе в рамках ярмарок вакансий и публикаций на официальных сайтах социальных </w:t>
      </w:r>
      <w:r w:rsidRPr="0054615A">
        <w:rPr>
          <w:rFonts w:ascii="Times New Roman" w:eastAsia="Times New Roman" w:hAnsi="Times New Roman" w:cs="Times New Roman"/>
          <w:spacing w:val="-2"/>
          <w:sz w:val="28"/>
          <w:szCs w:val="28"/>
        </w:rPr>
        <w:t>партнеров;</w:t>
      </w:r>
    </w:p>
    <w:p w:rsidR="00A73833" w:rsidRPr="0054615A" w:rsidRDefault="00A73833" w:rsidP="00A73833">
      <w:pPr>
        <w:widowControl w:val="0"/>
        <w:numPr>
          <w:ilvl w:val="0"/>
          <w:numId w:val="4"/>
        </w:numPr>
        <w:tabs>
          <w:tab w:val="left" w:pos="104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15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работодателями в согласованном порядке первичным профсоюзным организациям информационных ресурсов (корпоративных изданий,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сайтов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предприятий)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A73833" w:rsidRPr="0054615A" w:rsidRDefault="00A73833" w:rsidP="00A73833">
      <w:pPr>
        <w:widowControl w:val="0"/>
        <w:numPr>
          <w:ilvl w:val="0"/>
          <w:numId w:val="4"/>
        </w:numPr>
        <w:tabs>
          <w:tab w:val="left" w:pos="111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4615A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профсоюзных уроков в образовательных учреждениях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профессионального и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54615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A73833" w:rsidRPr="0054615A" w:rsidRDefault="00A73833" w:rsidP="00A7383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:rsidR="00A73833" w:rsidRPr="00A73833" w:rsidRDefault="00A73833" w:rsidP="00A73833">
      <w:pPr>
        <w:widowControl w:val="0"/>
        <w:tabs>
          <w:tab w:val="left" w:pos="3188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4615A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54615A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54615A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5461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эффективности</w:t>
      </w:r>
    </w:p>
    <w:p w:rsidR="00A73833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615A">
        <w:rPr>
          <w:rFonts w:ascii="Times New Roman" w:eastAsia="Times New Roman" w:hAnsi="Times New Roman" w:cs="Times New Roman"/>
          <w:sz w:val="27"/>
          <w:szCs w:val="27"/>
        </w:rPr>
        <w:t>Эффективность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информационной политики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профсоюзной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4615A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любом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уровне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может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быть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оценена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по следующим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целевым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показателям:</w:t>
      </w:r>
    </w:p>
    <w:p w:rsidR="00A73833" w:rsidRPr="0054615A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наличие информационной структуры или информационного</w:t>
      </w:r>
      <w:r w:rsidRPr="0054615A">
        <w:rPr>
          <w:rFonts w:ascii="Times New Roman" w:eastAsia="Times New Roman" w:hAnsi="Times New Roman" w:cs="Times New Roman"/>
          <w:spacing w:val="8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работника в организации;</w:t>
      </w:r>
    </w:p>
    <w:p w:rsidR="00A73833" w:rsidRPr="0054615A" w:rsidRDefault="00A73833" w:rsidP="00A73833">
      <w:pPr>
        <w:widowControl w:val="0"/>
        <w:numPr>
          <w:ilvl w:val="0"/>
          <w:numId w:val="4"/>
        </w:numPr>
        <w:tabs>
          <w:tab w:val="left" w:pos="109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</w:rPr>
      </w:pPr>
      <w:r w:rsidRPr="0054615A">
        <w:rPr>
          <w:rFonts w:ascii="Times New Roman" w:eastAsia="Times New Roman" w:hAnsi="Times New Roman" w:cs="Times New Roman"/>
          <w:sz w:val="27"/>
        </w:rPr>
        <w:t>финансирование информационно-пропагандистской работы</w:t>
      </w:r>
      <w:r w:rsidRPr="0054615A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не</w:t>
      </w:r>
      <w:r w:rsidRPr="0054615A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ниже</w:t>
      </w:r>
      <w:r w:rsidRPr="0054615A">
        <w:rPr>
          <w:rFonts w:ascii="Times New Roman" w:eastAsia="Times New Roman" w:hAnsi="Times New Roman" w:cs="Times New Roman"/>
          <w:spacing w:val="8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5% от профсоюзного</w:t>
      </w:r>
      <w:r w:rsidRPr="0054615A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бюджета;</w:t>
      </w:r>
    </w:p>
    <w:p w:rsidR="00A73833" w:rsidRPr="0054615A" w:rsidRDefault="00A73833" w:rsidP="00A73833">
      <w:pPr>
        <w:widowControl w:val="0"/>
        <w:numPr>
          <w:ilvl w:val="0"/>
          <w:numId w:val="4"/>
        </w:numPr>
        <w:tabs>
          <w:tab w:val="left" w:pos="109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</w:rPr>
      </w:pPr>
      <w:r w:rsidRPr="0054615A">
        <w:rPr>
          <w:rFonts w:ascii="Times New Roman" w:eastAsia="Times New Roman" w:hAnsi="Times New Roman" w:cs="Times New Roman"/>
          <w:sz w:val="27"/>
        </w:rPr>
        <w:t>достижение системного характера (регулярности, содержательности материалов)</w:t>
      </w:r>
      <w:r w:rsidRPr="0054615A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информационного</w:t>
      </w:r>
      <w:r w:rsidRPr="0054615A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взаимодействия на</w:t>
      </w:r>
      <w:r w:rsidRPr="0054615A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всех</w:t>
      </w:r>
      <w:r w:rsidRPr="0054615A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уровнях;</w:t>
      </w:r>
    </w:p>
    <w:p w:rsidR="00A73833" w:rsidRPr="004C5302" w:rsidRDefault="00A73833" w:rsidP="00A73833">
      <w:pPr>
        <w:widowControl w:val="0"/>
        <w:numPr>
          <w:ilvl w:val="0"/>
          <w:numId w:val="4"/>
        </w:numPr>
        <w:tabs>
          <w:tab w:val="left" w:pos="104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</w:rPr>
      </w:pPr>
      <w:r w:rsidRPr="0054615A">
        <w:rPr>
          <w:rFonts w:ascii="Times New Roman" w:eastAsia="Times New Roman" w:hAnsi="Times New Roman" w:cs="Times New Roman"/>
          <w:sz w:val="27"/>
        </w:rPr>
        <w:t>статистика</w:t>
      </w:r>
      <w:r w:rsidRPr="0054615A">
        <w:rPr>
          <w:rFonts w:ascii="Times New Roman" w:eastAsia="Times New Roman" w:hAnsi="Times New Roman" w:cs="Times New Roman"/>
          <w:spacing w:val="43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посещаемости</w:t>
      </w:r>
      <w:r w:rsidRPr="0054615A">
        <w:rPr>
          <w:rFonts w:ascii="Times New Roman" w:eastAsia="Times New Roman" w:hAnsi="Times New Roman" w:cs="Times New Roman"/>
          <w:spacing w:val="45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и</w:t>
      </w:r>
      <w:r w:rsidRPr="0054615A">
        <w:rPr>
          <w:rFonts w:ascii="Times New Roman" w:eastAsia="Times New Roman" w:hAnsi="Times New Roman" w:cs="Times New Roman"/>
          <w:spacing w:val="15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вовлеченности</w:t>
      </w:r>
      <w:r w:rsidRPr="0054615A">
        <w:rPr>
          <w:rFonts w:ascii="Times New Roman" w:eastAsia="Times New Roman" w:hAnsi="Times New Roman" w:cs="Times New Roman"/>
          <w:spacing w:val="65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аудитории</w:t>
      </w:r>
      <w:r w:rsidRPr="0054615A">
        <w:rPr>
          <w:rFonts w:ascii="Times New Roman" w:eastAsia="Times New Roman" w:hAnsi="Times New Roman" w:cs="Times New Roman"/>
          <w:spacing w:val="48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сайта</w:t>
      </w:r>
      <w:r w:rsidRPr="0054615A">
        <w:rPr>
          <w:rFonts w:ascii="Times New Roman" w:eastAsia="Times New Roman" w:hAnsi="Times New Roman" w:cs="Times New Roman"/>
          <w:spacing w:val="21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и</w:t>
      </w:r>
      <w:r w:rsidRPr="0054615A">
        <w:rPr>
          <w:rFonts w:ascii="Times New Roman" w:eastAsia="Times New Roman" w:hAnsi="Times New Roman" w:cs="Times New Roman"/>
          <w:spacing w:val="26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cт</w:t>
      </w:r>
      <w:r w:rsidRPr="0054615A">
        <w:rPr>
          <w:rFonts w:ascii="Times New Roman" w:eastAsia="Times New Roman" w:hAnsi="Times New Roman" w:cs="Times New Roman"/>
          <w:spacing w:val="-2"/>
          <w:sz w:val="27"/>
        </w:rPr>
        <w:t>раниц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r w:rsidRPr="004C5302">
        <w:rPr>
          <w:rFonts w:ascii="Times New Roman" w:eastAsia="Times New Roman" w:hAnsi="Times New Roman" w:cs="Times New Roman"/>
          <w:sz w:val="28"/>
        </w:rPr>
        <w:t>в</w:t>
      </w:r>
      <w:r w:rsidRPr="004C5302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C5302">
        <w:rPr>
          <w:rFonts w:ascii="Times New Roman" w:eastAsia="Times New Roman" w:hAnsi="Times New Roman" w:cs="Times New Roman"/>
          <w:sz w:val="28"/>
        </w:rPr>
        <w:t>социальных</w:t>
      </w:r>
      <w:r w:rsidRPr="004C5302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4C5302">
        <w:rPr>
          <w:rFonts w:ascii="Times New Roman" w:eastAsia="Times New Roman" w:hAnsi="Times New Roman" w:cs="Times New Roman"/>
          <w:spacing w:val="-2"/>
          <w:sz w:val="28"/>
        </w:rPr>
        <w:t>сетях;</w:t>
      </w:r>
    </w:p>
    <w:p w:rsidR="00A73833" w:rsidRPr="0054615A" w:rsidRDefault="00A73833" w:rsidP="00A73833">
      <w:pPr>
        <w:widowControl w:val="0"/>
        <w:numPr>
          <w:ilvl w:val="0"/>
          <w:numId w:val="4"/>
        </w:numPr>
        <w:tabs>
          <w:tab w:val="left" w:pos="106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</w:rPr>
      </w:pPr>
      <w:r w:rsidRPr="0054615A">
        <w:rPr>
          <w:rFonts w:ascii="Times New Roman" w:eastAsia="Times New Roman" w:hAnsi="Times New Roman" w:cs="Times New Roman"/>
          <w:sz w:val="27"/>
        </w:rPr>
        <w:t xml:space="preserve">показатель цитируемости профсоюзных лидеров и число публикаций положительной тональности </w:t>
      </w:r>
      <w:r w:rsidRPr="0054615A">
        <w:rPr>
          <w:rFonts w:ascii="Times New Roman" w:eastAsia="Times New Roman" w:hAnsi="Times New Roman" w:cs="Times New Roman"/>
          <w:color w:val="111111"/>
          <w:sz w:val="27"/>
        </w:rPr>
        <w:t xml:space="preserve">о </w:t>
      </w:r>
      <w:r w:rsidRPr="0054615A">
        <w:rPr>
          <w:rFonts w:ascii="Times New Roman" w:eastAsia="Times New Roman" w:hAnsi="Times New Roman" w:cs="Times New Roman"/>
          <w:sz w:val="27"/>
        </w:rPr>
        <w:t>деятельности организации в печатных СМИ, электронных СМИ и сети Интернет;</w:t>
      </w:r>
    </w:p>
    <w:p w:rsidR="00A73833" w:rsidRPr="0054615A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615A">
        <w:rPr>
          <w:rFonts w:ascii="Times New Roman" w:eastAsia="Times New Roman" w:hAnsi="Times New Roman" w:cs="Times New Roman"/>
          <w:i/>
          <w:sz w:val="27"/>
          <w:szCs w:val="27"/>
        </w:rPr>
        <w:t xml:space="preserve">-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охват членов Профсоюза и несоюзной аудитории каналами распространения профсоюзной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информации;</w:t>
      </w:r>
    </w:p>
    <w:p w:rsidR="00A73833" w:rsidRPr="0054615A" w:rsidRDefault="00A73833" w:rsidP="00A73833">
      <w:pPr>
        <w:widowControl w:val="0"/>
        <w:numPr>
          <w:ilvl w:val="0"/>
          <w:numId w:val="6"/>
        </w:numPr>
        <w:tabs>
          <w:tab w:val="left" w:pos="133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</w:rPr>
      </w:pPr>
      <w:r w:rsidRPr="0054615A">
        <w:rPr>
          <w:rFonts w:ascii="Times New Roman" w:eastAsia="Times New Roman" w:hAnsi="Times New Roman" w:cs="Times New Roman"/>
          <w:sz w:val="27"/>
        </w:rPr>
        <w:t xml:space="preserve">уровень «цифровой зрелости» </w:t>
      </w:r>
      <w:r w:rsidRPr="0054615A">
        <w:rPr>
          <w:rFonts w:ascii="Times New Roman" w:eastAsia="Times New Roman" w:hAnsi="Times New Roman" w:cs="Times New Roman"/>
          <w:w w:val="90"/>
          <w:sz w:val="27"/>
        </w:rPr>
        <w:t xml:space="preserve">— </w:t>
      </w:r>
      <w:r w:rsidRPr="0054615A">
        <w:rPr>
          <w:rFonts w:ascii="Times New Roman" w:eastAsia="Times New Roman" w:hAnsi="Times New Roman" w:cs="Times New Roman"/>
          <w:sz w:val="27"/>
        </w:rPr>
        <w:t>доступности цифрового взаимодействия</w:t>
      </w:r>
      <w:r w:rsidRPr="0054615A">
        <w:rPr>
          <w:rFonts w:ascii="Times New Roman" w:eastAsia="Times New Roman" w:hAnsi="Times New Roman" w:cs="Times New Roman"/>
          <w:spacing w:val="80"/>
          <w:w w:val="15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(наличие</w:t>
      </w:r>
      <w:r w:rsidRPr="0054615A">
        <w:rPr>
          <w:rFonts w:ascii="Times New Roman" w:eastAsia="Times New Roman" w:hAnsi="Times New Roman" w:cs="Times New Roman"/>
          <w:spacing w:val="80"/>
          <w:w w:val="15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контактной</w:t>
      </w:r>
      <w:r w:rsidRPr="0054615A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информации,</w:t>
      </w:r>
      <w:r w:rsidRPr="0054615A">
        <w:rPr>
          <w:rFonts w:ascii="Times New Roman" w:eastAsia="Times New Roman" w:hAnsi="Times New Roman" w:cs="Times New Roman"/>
          <w:spacing w:val="80"/>
          <w:w w:val="15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форм</w:t>
      </w:r>
      <w:r w:rsidRPr="0054615A">
        <w:rPr>
          <w:rFonts w:ascii="Times New Roman" w:eastAsia="Times New Roman" w:hAnsi="Times New Roman" w:cs="Times New Roman"/>
          <w:spacing w:val="80"/>
          <w:w w:val="15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обратной</w:t>
      </w:r>
      <w:r w:rsidRPr="0054615A">
        <w:rPr>
          <w:rFonts w:ascii="Times New Roman" w:eastAsia="Times New Roman" w:hAnsi="Times New Roman" w:cs="Times New Roman"/>
          <w:spacing w:val="80"/>
          <w:w w:val="15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связи,</w:t>
      </w:r>
    </w:p>
    <w:p w:rsidR="00A73833" w:rsidRPr="0054615A" w:rsidRDefault="00A73833" w:rsidP="00A7383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615A">
        <w:rPr>
          <w:rFonts w:ascii="Times New Roman" w:eastAsia="Times New Roman" w:hAnsi="Times New Roman" w:cs="Times New Roman"/>
          <w:sz w:val="27"/>
          <w:szCs w:val="27"/>
        </w:rPr>
        <w:t>«горячих линий», скорость получения обратной связи и т.п.) с выборным органом и аппаратом профсоюзной организации для членов Профсоюза,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степени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внедрения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цифровых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технологий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color w:val="440F2D"/>
          <w:sz w:val="27"/>
          <w:szCs w:val="27"/>
        </w:rPr>
        <w:t xml:space="preserve">в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профсоюзную</w:t>
      </w:r>
      <w:r w:rsidRPr="0054615A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  <w:szCs w:val="27"/>
        </w:rPr>
        <w:t>работу;</w:t>
      </w:r>
    </w:p>
    <w:p w:rsidR="00A73833" w:rsidRPr="0054615A" w:rsidRDefault="00A73833" w:rsidP="00A73833">
      <w:pPr>
        <w:widowControl w:val="0"/>
        <w:numPr>
          <w:ilvl w:val="0"/>
          <w:numId w:val="6"/>
        </w:numPr>
        <w:tabs>
          <w:tab w:val="left" w:pos="105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</w:rPr>
      </w:pPr>
      <w:r w:rsidRPr="0054615A">
        <w:rPr>
          <w:rFonts w:ascii="Times New Roman" w:eastAsia="Times New Roman" w:hAnsi="Times New Roman" w:cs="Times New Roman"/>
          <w:w w:val="105"/>
          <w:sz w:val="27"/>
        </w:rPr>
        <w:t>число</w:t>
      </w:r>
      <w:r w:rsidRPr="0054615A">
        <w:rPr>
          <w:rFonts w:ascii="Times New Roman" w:eastAsia="Times New Roman" w:hAnsi="Times New Roman" w:cs="Times New Roman"/>
          <w:spacing w:val="-18"/>
          <w:w w:val="105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w w:val="105"/>
          <w:sz w:val="27"/>
        </w:rPr>
        <w:t>участников профсоюзных акций</w:t>
      </w:r>
      <w:r w:rsidRPr="0054615A">
        <w:rPr>
          <w:rFonts w:ascii="Times New Roman" w:eastAsia="Times New Roman" w:hAnsi="Times New Roman" w:cs="Times New Roman"/>
          <w:spacing w:val="-6"/>
          <w:w w:val="105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w w:val="105"/>
          <w:sz w:val="27"/>
        </w:rPr>
        <w:t>и</w:t>
      </w:r>
      <w:r w:rsidRPr="0054615A">
        <w:rPr>
          <w:rFonts w:ascii="Times New Roman" w:eastAsia="Times New Roman" w:hAnsi="Times New Roman" w:cs="Times New Roman"/>
          <w:spacing w:val="-10"/>
          <w:w w:val="105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w w:val="105"/>
          <w:sz w:val="27"/>
        </w:rPr>
        <w:t>кампаний, в</w:t>
      </w:r>
      <w:r w:rsidRPr="0054615A">
        <w:rPr>
          <w:rFonts w:ascii="Times New Roman" w:eastAsia="Times New Roman" w:hAnsi="Times New Roman" w:cs="Times New Roman"/>
          <w:spacing w:val="-18"/>
          <w:w w:val="105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w w:val="105"/>
          <w:sz w:val="27"/>
        </w:rPr>
        <w:t>том</w:t>
      </w:r>
      <w:r w:rsidRPr="0054615A">
        <w:rPr>
          <w:rFonts w:ascii="Times New Roman" w:eastAsia="Times New Roman" w:hAnsi="Times New Roman" w:cs="Times New Roman"/>
          <w:spacing w:val="-13"/>
          <w:w w:val="105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w w:val="105"/>
          <w:sz w:val="27"/>
        </w:rPr>
        <w:t>числе</w:t>
      </w:r>
      <w:r w:rsidRPr="0054615A">
        <w:rPr>
          <w:rFonts w:ascii="Times New Roman" w:eastAsia="Times New Roman" w:hAnsi="Times New Roman" w:cs="Times New Roman"/>
          <w:spacing w:val="-8"/>
          <w:w w:val="105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w w:val="105"/>
          <w:sz w:val="27"/>
        </w:rPr>
        <w:t>в</w:t>
      </w:r>
      <w:r w:rsidRPr="0054615A">
        <w:rPr>
          <w:rFonts w:ascii="Times New Roman" w:eastAsia="Times New Roman" w:hAnsi="Times New Roman" w:cs="Times New Roman"/>
          <w:spacing w:val="-18"/>
          <w:w w:val="105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w w:val="105"/>
          <w:sz w:val="27"/>
        </w:rPr>
        <w:t xml:space="preserve">сети </w:t>
      </w:r>
      <w:r w:rsidRPr="0054615A">
        <w:rPr>
          <w:rFonts w:ascii="Times New Roman" w:eastAsia="Times New Roman" w:hAnsi="Times New Roman" w:cs="Times New Roman"/>
          <w:spacing w:val="-2"/>
          <w:w w:val="105"/>
          <w:sz w:val="27"/>
        </w:rPr>
        <w:t>Интернет;</w:t>
      </w:r>
    </w:p>
    <w:p w:rsidR="00A73833" w:rsidRPr="008A37A7" w:rsidRDefault="00A73833" w:rsidP="00A73833">
      <w:pPr>
        <w:widowControl w:val="0"/>
        <w:tabs>
          <w:tab w:val="left" w:pos="105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- </w:t>
      </w:r>
      <w:r w:rsidRPr="0054615A">
        <w:rPr>
          <w:rFonts w:ascii="Times New Roman" w:eastAsia="Times New Roman" w:hAnsi="Times New Roman" w:cs="Times New Roman"/>
          <w:sz w:val="27"/>
        </w:rPr>
        <w:t>число обученных профсоюзных работников и активистов,</w:t>
      </w:r>
      <w:r w:rsidRPr="0054615A">
        <w:rPr>
          <w:rFonts w:ascii="Times New Roman" w:eastAsia="Times New Roman" w:hAnsi="Times New Roman" w:cs="Times New Roman"/>
          <w:spacing w:val="40"/>
          <w:sz w:val="27"/>
        </w:rPr>
        <w:t xml:space="preserve"> </w:t>
      </w:r>
      <w:r w:rsidRPr="0054615A">
        <w:rPr>
          <w:rFonts w:ascii="Times New Roman" w:eastAsia="Times New Roman" w:hAnsi="Times New Roman" w:cs="Times New Roman"/>
          <w:sz w:val="27"/>
        </w:rPr>
        <w:t>отвечающих</w:t>
      </w:r>
      <w:r>
        <w:rPr>
          <w:rFonts w:ascii="Times New Roman" w:eastAsia="Times New Roman" w:hAnsi="Times New Roman" w:cs="Times New Roman"/>
          <w:sz w:val="28"/>
        </w:rPr>
        <w:t xml:space="preserve"> за информационную работу в организации Профсоюза.</w:t>
      </w:r>
    </w:p>
    <w:p w:rsidR="00A73833" w:rsidRPr="00CB23E8" w:rsidRDefault="00A73833" w:rsidP="00A73833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E6BDE" w:rsidRDefault="00BE6BDE"/>
    <w:sectPr w:rsidR="00BE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30DE"/>
    <w:multiLevelType w:val="multilevel"/>
    <w:tmpl w:val="E0B06EC2"/>
    <w:lvl w:ilvl="0">
      <w:start w:val="1"/>
      <w:numFmt w:val="decimal"/>
      <w:lvlText w:val="%1"/>
      <w:lvlJc w:val="left"/>
      <w:pPr>
        <w:ind w:left="20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97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0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497"/>
      </w:pPr>
      <w:rPr>
        <w:rFonts w:hint="default"/>
        <w:lang w:val="ru-RU" w:eastAsia="en-US" w:bidi="ar-SA"/>
      </w:rPr>
    </w:lvl>
  </w:abstractNum>
  <w:abstractNum w:abstractNumId="1" w15:restartNumberingAfterBreak="0">
    <w:nsid w:val="21F33113"/>
    <w:multiLevelType w:val="hybridMultilevel"/>
    <w:tmpl w:val="BB9E386C"/>
    <w:lvl w:ilvl="0" w:tplc="0B68DFB8">
      <w:numFmt w:val="bullet"/>
      <w:lvlText w:val="-"/>
      <w:lvlJc w:val="left"/>
      <w:pPr>
        <w:ind w:left="178" w:hanging="4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4A5C3146">
      <w:numFmt w:val="bullet"/>
      <w:lvlText w:val="•"/>
      <w:lvlJc w:val="left"/>
      <w:pPr>
        <w:ind w:left="1136" w:hanging="465"/>
      </w:pPr>
      <w:rPr>
        <w:rFonts w:hint="default"/>
        <w:lang w:val="ru-RU" w:eastAsia="en-US" w:bidi="ar-SA"/>
      </w:rPr>
    </w:lvl>
    <w:lvl w:ilvl="2" w:tplc="AFA4D6DE">
      <w:numFmt w:val="bullet"/>
      <w:lvlText w:val="•"/>
      <w:lvlJc w:val="left"/>
      <w:pPr>
        <w:ind w:left="2092" w:hanging="465"/>
      </w:pPr>
      <w:rPr>
        <w:rFonts w:hint="default"/>
        <w:lang w:val="ru-RU" w:eastAsia="en-US" w:bidi="ar-SA"/>
      </w:rPr>
    </w:lvl>
    <w:lvl w:ilvl="3" w:tplc="BE08AC36">
      <w:numFmt w:val="bullet"/>
      <w:lvlText w:val="•"/>
      <w:lvlJc w:val="left"/>
      <w:pPr>
        <w:ind w:left="3048" w:hanging="465"/>
      </w:pPr>
      <w:rPr>
        <w:rFonts w:hint="default"/>
        <w:lang w:val="ru-RU" w:eastAsia="en-US" w:bidi="ar-SA"/>
      </w:rPr>
    </w:lvl>
    <w:lvl w:ilvl="4" w:tplc="207A552E">
      <w:numFmt w:val="bullet"/>
      <w:lvlText w:val="•"/>
      <w:lvlJc w:val="left"/>
      <w:pPr>
        <w:ind w:left="4004" w:hanging="465"/>
      </w:pPr>
      <w:rPr>
        <w:rFonts w:hint="default"/>
        <w:lang w:val="ru-RU" w:eastAsia="en-US" w:bidi="ar-SA"/>
      </w:rPr>
    </w:lvl>
    <w:lvl w:ilvl="5" w:tplc="61B0251E">
      <w:numFmt w:val="bullet"/>
      <w:lvlText w:val="•"/>
      <w:lvlJc w:val="left"/>
      <w:pPr>
        <w:ind w:left="4960" w:hanging="465"/>
      </w:pPr>
      <w:rPr>
        <w:rFonts w:hint="default"/>
        <w:lang w:val="ru-RU" w:eastAsia="en-US" w:bidi="ar-SA"/>
      </w:rPr>
    </w:lvl>
    <w:lvl w:ilvl="6" w:tplc="58D2FF96">
      <w:numFmt w:val="bullet"/>
      <w:lvlText w:val="•"/>
      <w:lvlJc w:val="left"/>
      <w:pPr>
        <w:ind w:left="5916" w:hanging="465"/>
      </w:pPr>
      <w:rPr>
        <w:rFonts w:hint="default"/>
        <w:lang w:val="ru-RU" w:eastAsia="en-US" w:bidi="ar-SA"/>
      </w:rPr>
    </w:lvl>
    <w:lvl w:ilvl="7" w:tplc="D0C6B3E0">
      <w:numFmt w:val="bullet"/>
      <w:lvlText w:val="•"/>
      <w:lvlJc w:val="left"/>
      <w:pPr>
        <w:ind w:left="6872" w:hanging="465"/>
      </w:pPr>
      <w:rPr>
        <w:rFonts w:hint="default"/>
        <w:lang w:val="ru-RU" w:eastAsia="en-US" w:bidi="ar-SA"/>
      </w:rPr>
    </w:lvl>
    <w:lvl w:ilvl="8" w:tplc="124435CC">
      <w:numFmt w:val="bullet"/>
      <w:lvlText w:val="•"/>
      <w:lvlJc w:val="left"/>
      <w:pPr>
        <w:ind w:left="7828" w:hanging="465"/>
      </w:pPr>
      <w:rPr>
        <w:rFonts w:hint="default"/>
        <w:lang w:val="ru-RU" w:eastAsia="en-US" w:bidi="ar-SA"/>
      </w:rPr>
    </w:lvl>
  </w:abstractNum>
  <w:abstractNum w:abstractNumId="2" w15:restartNumberingAfterBreak="0">
    <w:nsid w:val="239D05B0"/>
    <w:multiLevelType w:val="hybridMultilevel"/>
    <w:tmpl w:val="C0AE621E"/>
    <w:lvl w:ilvl="0" w:tplc="A97C6E90">
      <w:numFmt w:val="bullet"/>
      <w:lvlText w:val="-"/>
      <w:lvlJc w:val="left"/>
      <w:pPr>
        <w:ind w:left="192" w:hanging="174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E550BEC6">
      <w:numFmt w:val="bullet"/>
      <w:lvlText w:val="•"/>
      <w:lvlJc w:val="left"/>
      <w:pPr>
        <w:ind w:left="1154" w:hanging="174"/>
      </w:pPr>
      <w:rPr>
        <w:rFonts w:hint="default"/>
        <w:lang w:val="ru-RU" w:eastAsia="en-US" w:bidi="ar-SA"/>
      </w:rPr>
    </w:lvl>
    <w:lvl w:ilvl="2" w:tplc="43FC7CDA">
      <w:numFmt w:val="bullet"/>
      <w:lvlText w:val="•"/>
      <w:lvlJc w:val="left"/>
      <w:pPr>
        <w:ind w:left="2108" w:hanging="174"/>
      </w:pPr>
      <w:rPr>
        <w:rFonts w:hint="default"/>
        <w:lang w:val="ru-RU" w:eastAsia="en-US" w:bidi="ar-SA"/>
      </w:rPr>
    </w:lvl>
    <w:lvl w:ilvl="3" w:tplc="1F7062A6">
      <w:numFmt w:val="bullet"/>
      <w:lvlText w:val="•"/>
      <w:lvlJc w:val="left"/>
      <w:pPr>
        <w:ind w:left="3062" w:hanging="174"/>
      </w:pPr>
      <w:rPr>
        <w:rFonts w:hint="default"/>
        <w:lang w:val="ru-RU" w:eastAsia="en-US" w:bidi="ar-SA"/>
      </w:rPr>
    </w:lvl>
    <w:lvl w:ilvl="4" w:tplc="0B5E6A58">
      <w:numFmt w:val="bullet"/>
      <w:lvlText w:val="•"/>
      <w:lvlJc w:val="left"/>
      <w:pPr>
        <w:ind w:left="4016" w:hanging="174"/>
      </w:pPr>
      <w:rPr>
        <w:rFonts w:hint="default"/>
        <w:lang w:val="ru-RU" w:eastAsia="en-US" w:bidi="ar-SA"/>
      </w:rPr>
    </w:lvl>
    <w:lvl w:ilvl="5" w:tplc="19EE0172">
      <w:numFmt w:val="bullet"/>
      <w:lvlText w:val="•"/>
      <w:lvlJc w:val="left"/>
      <w:pPr>
        <w:ind w:left="4970" w:hanging="174"/>
      </w:pPr>
      <w:rPr>
        <w:rFonts w:hint="default"/>
        <w:lang w:val="ru-RU" w:eastAsia="en-US" w:bidi="ar-SA"/>
      </w:rPr>
    </w:lvl>
    <w:lvl w:ilvl="6" w:tplc="BF04B840">
      <w:numFmt w:val="bullet"/>
      <w:lvlText w:val="•"/>
      <w:lvlJc w:val="left"/>
      <w:pPr>
        <w:ind w:left="5924" w:hanging="174"/>
      </w:pPr>
      <w:rPr>
        <w:rFonts w:hint="default"/>
        <w:lang w:val="ru-RU" w:eastAsia="en-US" w:bidi="ar-SA"/>
      </w:rPr>
    </w:lvl>
    <w:lvl w:ilvl="7" w:tplc="DE0612D2">
      <w:numFmt w:val="bullet"/>
      <w:lvlText w:val="•"/>
      <w:lvlJc w:val="left"/>
      <w:pPr>
        <w:ind w:left="6878" w:hanging="174"/>
      </w:pPr>
      <w:rPr>
        <w:rFonts w:hint="default"/>
        <w:lang w:val="ru-RU" w:eastAsia="en-US" w:bidi="ar-SA"/>
      </w:rPr>
    </w:lvl>
    <w:lvl w:ilvl="8" w:tplc="8966A470">
      <w:numFmt w:val="bullet"/>
      <w:lvlText w:val="•"/>
      <w:lvlJc w:val="left"/>
      <w:pPr>
        <w:ind w:left="7832" w:hanging="174"/>
      </w:pPr>
      <w:rPr>
        <w:rFonts w:hint="default"/>
        <w:lang w:val="ru-RU" w:eastAsia="en-US" w:bidi="ar-SA"/>
      </w:rPr>
    </w:lvl>
  </w:abstractNum>
  <w:abstractNum w:abstractNumId="3" w15:restartNumberingAfterBreak="0">
    <w:nsid w:val="2A355E77"/>
    <w:multiLevelType w:val="hybridMultilevel"/>
    <w:tmpl w:val="A3D8340C"/>
    <w:lvl w:ilvl="0" w:tplc="213C3EBC">
      <w:start w:val="2"/>
      <w:numFmt w:val="upperRoman"/>
      <w:lvlText w:val="%1."/>
      <w:lvlJc w:val="left"/>
      <w:pPr>
        <w:ind w:left="131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063A419A">
      <w:start w:val="1"/>
      <w:numFmt w:val="decimal"/>
      <w:lvlText w:val="%2."/>
      <w:lvlJc w:val="left"/>
      <w:pPr>
        <w:ind w:left="3171" w:hanging="370"/>
        <w:jc w:val="right"/>
      </w:pPr>
      <w:rPr>
        <w:rFonts w:hint="default"/>
        <w:w w:val="97"/>
        <w:lang w:val="ru-RU" w:eastAsia="en-US" w:bidi="ar-SA"/>
      </w:rPr>
    </w:lvl>
    <w:lvl w:ilvl="2" w:tplc="FB3CD9AC">
      <w:numFmt w:val="bullet"/>
      <w:lvlText w:val="•"/>
      <w:lvlJc w:val="left"/>
      <w:pPr>
        <w:ind w:left="3908" w:hanging="370"/>
      </w:pPr>
      <w:rPr>
        <w:rFonts w:hint="default"/>
        <w:lang w:val="ru-RU" w:eastAsia="en-US" w:bidi="ar-SA"/>
      </w:rPr>
    </w:lvl>
    <w:lvl w:ilvl="3" w:tplc="3600FE18">
      <w:numFmt w:val="bullet"/>
      <w:lvlText w:val="•"/>
      <w:lvlJc w:val="left"/>
      <w:pPr>
        <w:ind w:left="4637" w:hanging="370"/>
      </w:pPr>
      <w:rPr>
        <w:rFonts w:hint="default"/>
        <w:lang w:val="ru-RU" w:eastAsia="en-US" w:bidi="ar-SA"/>
      </w:rPr>
    </w:lvl>
    <w:lvl w:ilvl="4" w:tplc="841A79C4">
      <w:numFmt w:val="bullet"/>
      <w:lvlText w:val="•"/>
      <w:lvlJc w:val="left"/>
      <w:pPr>
        <w:ind w:left="5366" w:hanging="370"/>
      </w:pPr>
      <w:rPr>
        <w:rFonts w:hint="default"/>
        <w:lang w:val="ru-RU" w:eastAsia="en-US" w:bidi="ar-SA"/>
      </w:rPr>
    </w:lvl>
    <w:lvl w:ilvl="5" w:tplc="EBDAC950">
      <w:numFmt w:val="bullet"/>
      <w:lvlText w:val="•"/>
      <w:lvlJc w:val="left"/>
      <w:pPr>
        <w:ind w:left="6095" w:hanging="370"/>
      </w:pPr>
      <w:rPr>
        <w:rFonts w:hint="default"/>
        <w:lang w:val="ru-RU" w:eastAsia="en-US" w:bidi="ar-SA"/>
      </w:rPr>
    </w:lvl>
    <w:lvl w:ilvl="6" w:tplc="A1E0B5F4">
      <w:numFmt w:val="bullet"/>
      <w:lvlText w:val="•"/>
      <w:lvlJc w:val="left"/>
      <w:pPr>
        <w:ind w:left="6824" w:hanging="370"/>
      </w:pPr>
      <w:rPr>
        <w:rFonts w:hint="default"/>
        <w:lang w:val="ru-RU" w:eastAsia="en-US" w:bidi="ar-SA"/>
      </w:rPr>
    </w:lvl>
    <w:lvl w:ilvl="7" w:tplc="CA4AF4B4">
      <w:numFmt w:val="bullet"/>
      <w:lvlText w:val="•"/>
      <w:lvlJc w:val="left"/>
      <w:pPr>
        <w:ind w:left="7553" w:hanging="370"/>
      </w:pPr>
      <w:rPr>
        <w:rFonts w:hint="default"/>
        <w:lang w:val="ru-RU" w:eastAsia="en-US" w:bidi="ar-SA"/>
      </w:rPr>
    </w:lvl>
    <w:lvl w:ilvl="8" w:tplc="217617CC">
      <w:numFmt w:val="bullet"/>
      <w:lvlText w:val="•"/>
      <w:lvlJc w:val="left"/>
      <w:pPr>
        <w:ind w:left="8282" w:hanging="370"/>
      </w:pPr>
      <w:rPr>
        <w:rFonts w:hint="default"/>
        <w:lang w:val="ru-RU" w:eastAsia="en-US" w:bidi="ar-SA"/>
      </w:rPr>
    </w:lvl>
  </w:abstractNum>
  <w:abstractNum w:abstractNumId="4" w15:restartNumberingAfterBreak="0">
    <w:nsid w:val="317D508F"/>
    <w:multiLevelType w:val="hybridMultilevel"/>
    <w:tmpl w:val="87C03C02"/>
    <w:lvl w:ilvl="0" w:tplc="801C44E0">
      <w:numFmt w:val="bullet"/>
      <w:lvlText w:val="-"/>
      <w:lvlJc w:val="left"/>
      <w:pPr>
        <w:ind w:left="17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E186D54">
      <w:numFmt w:val="bullet"/>
      <w:lvlText w:val="•"/>
      <w:lvlJc w:val="left"/>
      <w:pPr>
        <w:ind w:left="1136" w:hanging="168"/>
      </w:pPr>
      <w:rPr>
        <w:rFonts w:hint="default"/>
        <w:lang w:val="ru-RU" w:eastAsia="en-US" w:bidi="ar-SA"/>
      </w:rPr>
    </w:lvl>
    <w:lvl w:ilvl="2" w:tplc="9BCEBBC0">
      <w:numFmt w:val="bullet"/>
      <w:lvlText w:val="•"/>
      <w:lvlJc w:val="left"/>
      <w:pPr>
        <w:ind w:left="2092" w:hanging="168"/>
      </w:pPr>
      <w:rPr>
        <w:rFonts w:hint="default"/>
        <w:lang w:val="ru-RU" w:eastAsia="en-US" w:bidi="ar-SA"/>
      </w:rPr>
    </w:lvl>
    <w:lvl w:ilvl="3" w:tplc="41D638C0">
      <w:numFmt w:val="bullet"/>
      <w:lvlText w:val="•"/>
      <w:lvlJc w:val="left"/>
      <w:pPr>
        <w:ind w:left="3048" w:hanging="168"/>
      </w:pPr>
      <w:rPr>
        <w:rFonts w:hint="default"/>
        <w:lang w:val="ru-RU" w:eastAsia="en-US" w:bidi="ar-SA"/>
      </w:rPr>
    </w:lvl>
    <w:lvl w:ilvl="4" w:tplc="6686C27E">
      <w:numFmt w:val="bullet"/>
      <w:lvlText w:val="•"/>
      <w:lvlJc w:val="left"/>
      <w:pPr>
        <w:ind w:left="4004" w:hanging="168"/>
      </w:pPr>
      <w:rPr>
        <w:rFonts w:hint="default"/>
        <w:lang w:val="ru-RU" w:eastAsia="en-US" w:bidi="ar-SA"/>
      </w:rPr>
    </w:lvl>
    <w:lvl w:ilvl="5" w:tplc="0D14168A">
      <w:numFmt w:val="bullet"/>
      <w:lvlText w:val="•"/>
      <w:lvlJc w:val="left"/>
      <w:pPr>
        <w:ind w:left="4960" w:hanging="168"/>
      </w:pPr>
      <w:rPr>
        <w:rFonts w:hint="default"/>
        <w:lang w:val="ru-RU" w:eastAsia="en-US" w:bidi="ar-SA"/>
      </w:rPr>
    </w:lvl>
    <w:lvl w:ilvl="6" w:tplc="2FF2C08C">
      <w:numFmt w:val="bullet"/>
      <w:lvlText w:val="•"/>
      <w:lvlJc w:val="left"/>
      <w:pPr>
        <w:ind w:left="5916" w:hanging="168"/>
      </w:pPr>
      <w:rPr>
        <w:rFonts w:hint="default"/>
        <w:lang w:val="ru-RU" w:eastAsia="en-US" w:bidi="ar-SA"/>
      </w:rPr>
    </w:lvl>
    <w:lvl w:ilvl="7" w:tplc="3C0045F8">
      <w:numFmt w:val="bullet"/>
      <w:lvlText w:val="•"/>
      <w:lvlJc w:val="left"/>
      <w:pPr>
        <w:ind w:left="6872" w:hanging="168"/>
      </w:pPr>
      <w:rPr>
        <w:rFonts w:hint="default"/>
        <w:lang w:val="ru-RU" w:eastAsia="en-US" w:bidi="ar-SA"/>
      </w:rPr>
    </w:lvl>
    <w:lvl w:ilvl="8" w:tplc="A32429DC">
      <w:numFmt w:val="bullet"/>
      <w:lvlText w:val="•"/>
      <w:lvlJc w:val="left"/>
      <w:pPr>
        <w:ind w:left="7828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6A0E56D2"/>
    <w:multiLevelType w:val="hybridMultilevel"/>
    <w:tmpl w:val="F6B66F66"/>
    <w:lvl w:ilvl="0" w:tplc="2E503880">
      <w:numFmt w:val="bullet"/>
      <w:lvlText w:val="-"/>
      <w:lvlJc w:val="left"/>
      <w:pPr>
        <w:ind w:left="175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1" w:tplc="E1FC2328">
      <w:numFmt w:val="bullet"/>
      <w:lvlText w:val="•"/>
      <w:lvlJc w:val="left"/>
      <w:pPr>
        <w:ind w:left="1136" w:hanging="348"/>
      </w:pPr>
      <w:rPr>
        <w:rFonts w:hint="default"/>
        <w:lang w:val="ru-RU" w:eastAsia="en-US" w:bidi="ar-SA"/>
      </w:rPr>
    </w:lvl>
    <w:lvl w:ilvl="2" w:tplc="14A084DA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3" w:tplc="1D84BC62">
      <w:numFmt w:val="bullet"/>
      <w:lvlText w:val="•"/>
      <w:lvlJc w:val="left"/>
      <w:pPr>
        <w:ind w:left="3048" w:hanging="348"/>
      </w:pPr>
      <w:rPr>
        <w:rFonts w:hint="default"/>
        <w:lang w:val="ru-RU" w:eastAsia="en-US" w:bidi="ar-SA"/>
      </w:rPr>
    </w:lvl>
    <w:lvl w:ilvl="4" w:tplc="83340BDC">
      <w:numFmt w:val="bullet"/>
      <w:lvlText w:val="•"/>
      <w:lvlJc w:val="left"/>
      <w:pPr>
        <w:ind w:left="4004" w:hanging="348"/>
      </w:pPr>
      <w:rPr>
        <w:rFonts w:hint="default"/>
        <w:lang w:val="ru-RU" w:eastAsia="en-US" w:bidi="ar-SA"/>
      </w:rPr>
    </w:lvl>
    <w:lvl w:ilvl="5" w:tplc="73D8A13C">
      <w:numFmt w:val="bullet"/>
      <w:lvlText w:val="•"/>
      <w:lvlJc w:val="left"/>
      <w:pPr>
        <w:ind w:left="4960" w:hanging="348"/>
      </w:pPr>
      <w:rPr>
        <w:rFonts w:hint="default"/>
        <w:lang w:val="ru-RU" w:eastAsia="en-US" w:bidi="ar-SA"/>
      </w:rPr>
    </w:lvl>
    <w:lvl w:ilvl="6" w:tplc="08FAD2C4">
      <w:numFmt w:val="bullet"/>
      <w:lvlText w:val="•"/>
      <w:lvlJc w:val="left"/>
      <w:pPr>
        <w:ind w:left="5916" w:hanging="348"/>
      </w:pPr>
      <w:rPr>
        <w:rFonts w:hint="default"/>
        <w:lang w:val="ru-RU" w:eastAsia="en-US" w:bidi="ar-SA"/>
      </w:rPr>
    </w:lvl>
    <w:lvl w:ilvl="7" w:tplc="46E662E2">
      <w:numFmt w:val="bullet"/>
      <w:lvlText w:val="•"/>
      <w:lvlJc w:val="left"/>
      <w:pPr>
        <w:ind w:left="6872" w:hanging="348"/>
      </w:pPr>
      <w:rPr>
        <w:rFonts w:hint="default"/>
        <w:lang w:val="ru-RU" w:eastAsia="en-US" w:bidi="ar-SA"/>
      </w:rPr>
    </w:lvl>
    <w:lvl w:ilvl="8" w:tplc="FFB8CC34">
      <w:numFmt w:val="bullet"/>
      <w:lvlText w:val="•"/>
      <w:lvlJc w:val="left"/>
      <w:pPr>
        <w:ind w:left="7828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33"/>
    <w:rsid w:val="00A73833"/>
    <w:rsid w:val="00BE6BDE"/>
    <w:rsid w:val="00E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C979-AC40-4A7F-9EB7-7C20F08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3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38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khoroshova.len@yandex.ru</dc:creator>
  <cp:keywords/>
  <dc:description/>
  <cp:lastModifiedBy>khoroshova.len@yandex.ru</cp:lastModifiedBy>
  <cp:revision>2</cp:revision>
  <dcterms:created xsi:type="dcterms:W3CDTF">2022-04-15T07:16:00Z</dcterms:created>
  <dcterms:modified xsi:type="dcterms:W3CDTF">2022-04-15T07:25:00Z</dcterms:modified>
</cp:coreProperties>
</file>